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1A1B1C"/>
          <w:sz w:val="32"/>
          <w:szCs w:val="32"/>
        </w:rPr>
      </w:pPr>
      <w:r>
        <w:rPr>
          <w:rFonts w:hint="eastAsia" w:ascii="仿宋" w:hAnsi="仿宋" w:eastAsia="仿宋" w:cs="仿宋"/>
          <w:color w:val="1A1B1C"/>
          <w:sz w:val="32"/>
          <w:szCs w:val="32"/>
          <w:shd w:val="clear" w:color="auto" w:fill="FFFFFF"/>
        </w:rPr>
        <w:t>我们又见面啦~(*╹▽╹*)</w:t>
      </w:r>
    </w:p>
    <w:p>
      <w:pPr>
        <w:jc w:val="left"/>
        <w:rPr>
          <w:rFonts w:ascii="仿宋" w:hAnsi="仿宋" w:eastAsia="仿宋" w:cs="仿宋"/>
          <w:color w:val="1A1B1C"/>
          <w:sz w:val="32"/>
          <w:szCs w:val="32"/>
        </w:rPr>
      </w:pPr>
      <w:r>
        <w:rPr>
          <w:rFonts w:hint="eastAsia" w:ascii="仿宋" w:hAnsi="仿宋" w:eastAsia="仿宋" w:cs="仿宋"/>
          <w:color w:val="1A1B1C"/>
          <w:sz w:val="32"/>
          <w:szCs w:val="32"/>
        </w:rPr>
        <w:t>（复制对应课件链接到浏览器或下载软件下载对应课件）</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"http://hbtba.com/uploads/file/20240528/20240528155559_75724.pdf"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最新招标政策解读、工程总承包EPC招标采购及合同管理</w:t>
      </w:r>
      <w:r>
        <w:rPr>
          <w:rFonts w:hint="eastAsia" w:ascii="仿宋" w:hAnsi="仿宋" w:eastAsia="仿宋" w:cs="仿宋"/>
          <w:sz w:val="32"/>
          <w:szCs w:val="32"/>
        </w:rPr>
        <w:fldChar w:fldCharType="end"/>
      </w:r>
    </w:p>
    <w:p>
      <w:pPr>
        <w:numPr>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http://hbtba.com/uploads/file/20240528/20240528155559_75724.pdf</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"http://hbtba.com/uploads/file/20240528/20240528155620_67968.pdf"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政府和社会资本合作新机制及基础设施和公用事业特许经营管理办法</w:t>
      </w:r>
      <w:r>
        <w:rPr>
          <w:rFonts w:hint="eastAsia" w:ascii="仿宋" w:hAnsi="仿宋" w:eastAsia="仿宋" w:cs="仿宋"/>
          <w:sz w:val="32"/>
          <w:szCs w:val="32"/>
        </w:rPr>
        <w:fldChar w:fldCharType="end"/>
      </w:r>
    </w:p>
    <w:p>
      <w:pPr>
        <w:numPr>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http://hbtba.com/uploads/file/20240528/20240528155620_67968.pdf</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"http://hbtba.com/uploads/file/20240528/20240528155640_16602.pdf"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湖北省电子招投标交易平台高频、疑难问题</w:t>
      </w:r>
      <w:r>
        <w:rPr>
          <w:rFonts w:hint="eastAsia" w:ascii="仿宋" w:hAnsi="仿宋" w:eastAsia="仿宋" w:cs="仿宋"/>
          <w:sz w:val="32"/>
          <w:szCs w:val="32"/>
        </w:rPr>
        <w:fldChar w:fldCharType="end"/>
      </w:r>
    </w:p>
    <w:p>
      <w:pPr>
        <w:numPr>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http://hbtba.com/uploads/file/20240528/20240528155640_16602.pdf</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"http://hbtba.com/uploads/file/20240528/20240528155947_17751.pdf"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政府采购代理实务与案例解析</w:t>
      </w:r>
      <w:r>
        <w:rPr>
          <w:rFonts w:hint="eastAsia" w:ascii="仿宋" w:hAnsi="仿宋" w:eastAsia="仿宋" w:cs="仿宋"/>
          <w:sz w:val="32"/>
          <w:szCs w:val="32"/>
        </w:rPr>
        <w:fldChar w:fldCharType="end"/>
      </w:r>
      <w:bookmarkStart w:id="0" w:name="_GoBack"/>
      <w:bookmarkEnd w:id="0"/>
    </w:p>
    <w:p>
      <w:pPr>
        <w:numPr>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http://hbtba.com/uploads/file/20240528/20240528155947_17751.pdf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FA0"/>
    <w:multiLevelType w:val="singleLevel"/>
    <w:tmpl w:val="5895AF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WE1YTIyYjM0NjRlODFkMmIwYmM5ODBiYjg5ZmQifQ=="/>
  </w:docVars>
  <w:rsids>
    <w:rsidRoot w:val="4E221D24"/>
    <w:rsid w:val="4E22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2024-05-28T08:11:00Z</dcterms:created>
  <dc:creator>WPS_1655948084</dc:creator>
  <cp:lastModifiedBy>WPS_1655948084</cp:lastModifiedBy>
  <dcterms:modified xsi:type="dcterms:W3CDTF">2024-05-28T08:14:17Z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3D2B35BD8C2A4461A722FF567D854E4A_11</vt:lpwstr>
  </property>
</Properties>
</file>