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方正小标宋_GBK" w:hAnsi="方正小标宋_GBK" w:eastAsia="方正小标宋_GBK" w:cs="方正小标宋_GBK"/>
          <w:b w:val="0"/>
          <w:i w:val="0"/>
          <w:caps w:val="0"/>
          <w:color w:val="000000"/>
          <w:spacing w:val="0"/>
          <w:kern w:val="0"/>
          <w:sz w:val="40"/>
          <w:szCs w:val="40"/>
          <w:shd w:val="clear" w:fill="FFFFFF"/>
          <w:lang w:val="en-US" w:eastAsia="zh-CN" w:bidi="ar"/>
        </w:rPr>
      </w:pPr>
    </w:p>
    <w:p>
      <w:pPr>
        <w:rPr>
          <w:rFonts w:hint="eastAsia" w:ascii="方正小标宋_GBK" w:hAnsi="方正小标宋_GBK" w:eastAsia="方正小标宋_GBK" w:cs="方正小标宋_GBK"/>
          <w:b w:val="0"/>
          <w:i w:val="0"/>
          <w:caps w:val="0"/>
          <w:color w:val="000000"/>
          <w:spacing w:val="0"/>
          <w:kern w:val="0"/>
          <w:sz w:val="40"/>
          <w:szCs w:val="40"/>
          <w:shd w:val="clear" w:fill="FFFFFF"/>
          <w:lang w:val="en-US" w:eastAsia="zh-CN" w:bidi="ar"/>
        </w:rPr>
      </w:pPr>
    </w:p>
    <w:p>
      <w:pPr>
        <w:rPr>
          <w:rFonts w:hint="eastAsia" w:ascii="方正小标宋_GBK" w:hAnsi="方正小标宋_GBK" w:eastAsia="方正小标宋_GBK" w:cs="方正小标宋_GBK"/>
          <w:b w:val="0"/>
          <w:i w:val="0"/>
          <w:caps w:val="0"/>
          <w:color w:val="000000"/>
          <w:spacing w:val="0"/>
          <w:kern w:val="0"/>
          <w:sz w:val="40"/>
          <w:szCs w:val="40"/>
          <w:shd w:val="clear" w:fill="FFFFFF"/>
          <w:lang w:val="en-US"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方正小标宋_GBK" w:hAnsi="方正小标宋_GBK" w:eastAsia="方正小标宋_GBK" w:cs="方正小标宋_GBK"/>
          <w:b w:val="0"/>
          <w:i w:val="0"/>
          <w:caps w:val="0"/>
          <w:color w:val="000000"/>
          <w:spacing w:val="0"/>
          <w:kern w:val="0"/>
          <w:sz w:val="40"/>
          <w:szCs w:val="40"/>
          <w:shd w:val="clear" w:fill="FFFFFF"/>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方正小标宋_GBK" w:hAnsi="方正小标宋_GBK" w:eastAsia="方正小标宋_GBK" w:cs="方正小标宋_GBK"/>
          <w:b w:val="0"/>
          <w:bCs/>
          <w:i w:val="0"/>
          <w:caps w:val="0"/>
          <w:color w:val="333333"/>
          <w:spacing w:val="0"/>
          <w:sz w:val="40"/>
          <w:szCs w:val="40"/>
        </w:rPr>
      </w:pPr>
      <w:r>
        <w:rPr>
          <w:rFonts w:hint="eastAsia" w:ascii="方正小标宋_GBK" w:hAnsi="方正小标宋_GBK" w:eastAsia="方正小标宋_GBK" w:cs="方正小标宋_GBK"/>
          <w:b w:val="0"/>
          <w:bCs/>
          <w:i w:val="0"/>
          <w:caps w:val="0"/>
          <w:color w:val="333333"/>
          <w:spacing w:val="0"/>
          <w:sz w:val="40"/>
          <w:szCs w:val="40"/>
          <w:lang w:val="en-US" w:eastAsia="zh-CN"/>
        </w:rPr>
        <w:t>湖北省公共资源交易监督管理局</w:t>
      </w:r>
      <w:r>
        <w:rPr>
          <w:rFonts w:hint="eastAsia" w:ascii="方正小标宋_GBK" w:hAnsi="方正小标宋_GBK" w:eastAsia="方正小标宋_GBK" w:cs="方正小标宋_GBK"/>
          <w:b w:val="0"/>
          <w:bCs/>
          <w:i w:val="0"/>
          <w:caps w:val="0"/>
          <w:color w:val="333333"/>
          <w:spacing w:val="0"/>
          <w:sz w:val="40"/>
          <w:szCs w:val="40"/>
        </w:rPr>
        <w:t>关于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方正小标宋_GBK" w:hAnsi="方正小标宋_GBK" w:eastAsia="方正小标宋_GBK" w:cs="方正小标宋_GBK"/>
          <w:b w:val="0"/>
          <w:i w:val="0"/>
          <w:caps w:val="0"/>
          <w:color w:val="000000"/>
          <w:spacing w:val="0"/>
          <w:kern w:val="0"/>
          <w:sz w:val="40"/>
          <w:szCs w:val="40"/>
          <w:shd w:val="clear" w:fill="FFFFFF"/>
          <w:lang w:val="en-US" w:eastAsia="zh-CN" w:bidi="ar"/>
        </w:rPr>
      </w:pPr>
      <w:r>
        <w:rPr>
          <w:rFonts w:hint="eastAsia" w:ascii="方正小标宋_GBK" w:hAnsi="方正小标宋_GBK" w:eastAsia="方正小标宋_GBK" w:cs="方正小标宋_GBK"/>
          <w:b w:val="0"/>
          <w:bCs/>
          <w:i w:val="0"/>
          <w:caps w:val="0"/>
          <w:color w:val="333333"/>
          <w:spacing w:val="0"/>
          <w:sz w:val="40"/>
          <w:szCs w:val="40"/>
        </w:rPr>
        <w:t>向社会公开征求</w:t>
      </w:r>
      <w:r>
        <w:rPr>
          <w:rFonts w:hint="eastAsia" w:ascii="方正小标宋_GBK" w:hAnsi="方正小标宋_GBK" w:eastAsia="方正小标宋_GBK" w:cs="方正小标宋_GBK"/>
          <w:b w:val="0"/>
          <w:i w:val="0"/>
          <w:caps w:val="0"/>
          <w:color w:val="000000"/>
          <w:spacing w:val="0"/>
          <w:kern w:val="0"/>
          <w:sz w:val="40"/>
          <w:szCs w:val="40"/>
          <w:shd w:val="clear" w:fill="FFFFFF"/>
          <w:lang w:val="en-US" w:eastAsia="zh-CN" w:bidi="ar"/>
        </w:rPr>
        <w:t>《湖北省招标代理机构信用管理办法（征求意见稿）》</w:t>
      </w:r>
      <w:r>
        <w:rPr>
          <w:rFonts w:hint="eastAsia" w:ascii="方正小标宋_GBK" w:hAnsi="方正小标宋_GBK" w:eastAsia="方正小标宋_GBK" w:cs="方正小标宋_GBK"/>
          <w:b w:val="0"/>
          <w:bCs/>
          <w:i w:val="0"/>
          <w:caps w:val="0"/>
          <w:color w:val="333333"/>
          <w:spacing w:val="0"/>
          <w:sz w:val="40"/>
          <w:szCs w:val="40"/>
        </w:rPr>
        <w:t>意见的公告</w:t>
      </w:r>
    </w:p>
    <w:p>
      <w:pPr>
        <w:rPr>
          <w:rFonts w:hint="eastAsia" w:ascii="华文仿宋" w:hAnsi="华文仿宋" w:eastAsia="华文仿宋" w:cs="华文仿宋"/>
          <w:b w:val="0"/>
          <w:i w:val="0"/>
          <w:caps w:val="0"/>
          <w:color w:val="000000"/>
          <w:spacing w:val="0"/>
          <w:kern w:val="0"/>
          <w:sz w:val="32"/>
          <w:szCs w:val="32"/>
          <w:shd w:val="clear" w:fill="FFFFFF"/>
          <w:lang w:val="en-US" w:eastAsia="zh-CN" w:bidi="ar"/>
        </w:rPr>
      </w:pPr>
    </w:p>
    <w:p>
      <w:pPr>
        <w:keepNext w:val="0"/>
        <w:keepLines w:val="0"/>
        <w:pageBreakBefore w:val="0"/>
        <w:widowControl w:val="0"/>
        <w:kinsoku/>
        <w:wordWrap/>
        <w:overflowPunct/>
        <w:topLinePunct w:val="0"/>
        <w:autoSpaceDE/>
        <w:autoSpaceDN/>
        <w:bidi w:val="0"/>
        <w:adjustRightInd w:val="0"/>
        <w:snapToGrid w:val="0"/>
        <w:spacing w:line="560" w:lineRule="atLeast"/>
        <w:ind w:right="0" w:rightChars="0" w:firstLine="640" w:firstLineChars="200"/>
        <w:textAlignment w:val="auto"/>
        <w:outlineLvl w:val="9"/>
        <w:rPr>
          <w:rFonts w:hint="eastAsia" w:ascii="仿宋" w:hAnsi="仿宋" w:eastAsia="仿宋" w:cs="仿宋"/>
          <w:i w:val="0"/>
          <w:caps w:val="0"/>
          <w:color w:val="auto"/>
          <w:spacing w:val="0"/>
          <w:sz w:val="32"/>
          <w:szCs w:val="32"/>
        </w:rPr>
      </w:pPr>
      <w:r>
        <w:rPr>
          <w:rFonts w:hint="eastAsia" w:ascii="仿宋" w:hAnsi="仿宋" w:eastAsia="仿宋" w:cs="仿宋"/>
          <w:color w:val="auto"/>
          <w:sz w:val="32"/>
          <w:szCs w:val="32"/>
          <w:lang w:val="en-US" w:eastAsia="zh-CN"/>
        </w:rPr>
        <w:t>为</w:t>
      </w:r>
      <w:r>
        <w:rPr>
          <w:rFonts w:hint="eastAsia" w:ascii="仿宋" w:hAnsi="仿宋" w:eastAsia="仿宋" w:cs="仿宋"/>
          <w:i w:val="0"/>
          <w:iCs w:val="0"/>
          <w:caps w:val="0"/>
          <w:color w:val="auto"/>
          <w:spacing w:val="0"/>
          <w:sz w:val="32"/>
          <w:szCs w:val="32"/>
          <w:shd w:val="clear" w:fill="FFFFFF"/>
        </w:rPr>
        <w:t>规范</w:t>
      </w:r>
      <w:r>
        <w:rPr>
          <w:rFonts w:hint="eastAsia" w:ascii="仿宋" w:hAnsi="仿宋" w:eastAsia="仿宋" w:cs="仿宋"/>
          <w:i w:val="0"/>
          <w:iCs w:val="0"/>
          <w:caps w:val="0"/>
          <w:color w:val="auto"/>
          <w:spacing w:val="0"/>
          <w:sz w:val="32"/>
          <w:szCs w:val="32"/>
          <w:shd w:val="clear" w:fill="FFFFFF"/>
          <w:lang w:val="en-US" w:eastAsia="zh-CN"/>
        </w:rPr>
        <w:t>我省公共资源招标投标</w:t>
      </w:r>
      <w:r>
        <w:rPr>
          <w:rFonts w:hint="eastAsia" w:ascii="仿宋" w:hAnsi="仿宋" w:eastAsia="仿宋" w:cs="仿宋"/>
          <w:i w:val="0"/>
          <w:iCs w:val="0"/>
          <w:caps w:val="0"/>
          <w:color w:val="auto"/>
          <w:spacing w:val="0"/>
          <w:sz w:val="32"/>
          <w:szCs w:val="32"/>
          <w:shd w:val="clear" w:fill="FFFFFF"/>
        </w:rPr>
        <w:t>市场秩序，</w:t>
      </w:r>
      <w:r>
        <w:rPr>
          <w:rFonts w:hint="eastAsia" w:ascii="仿宋" w:hAnsi="仿宋" w:eastAsia="仿宋" w:cs="仿宋"/>
          <w:i w:val="0"/>
          <w:iCs w:val="0"/>
          <w:caps w:val="0"/>
          <w:color w:val="auto"/>
          <w:spacing w:val="0"/>
          <w:sz w:val="32"/>
          <w:szCs w:val="32"/>
          <w:shd w:val="clear" w:fill="FFFFFF"/>
          <w:lang w:val="en-US" w:eastAsia="zh-CN"/>
        </w:rPr>
        <w:t>强化招标代理行为监管，</w:t>
      </w:r>
      <w:r>
        <w:rPr>
          <w:rFonts w:hint="eastAsia" w:ascii="仿宋" w:hAnsi="仿宋" w:eastAsia="仿宋" w:cs="仿宋"/>
          <w:i w:val="0"/>
          <w:iCs w:val="0"/>
          <w:caps w:val="0"/>
          <w:color w:val="auto"/>
          <w:spacing w:val="0"/>
          <w:sz w:val="32"/>
          <w:szCs w:val="32"/>
          <w:shd w:val="clear" w:fill="FFFFFF"/>
        </w:rPr>
        <w:t>培育和完善招标代理市场，</w:t>
      </w:r>
      <w:r>
        <w:rPr>
          <w:rFonts w:hint="eastAsia" w:ascii="仿宋" w:hAnsi="仿宋" w:eastAsia="仿宋" w:cs="仿宋"/>
          <w:i w:val="0"/>
          <w:iCs w:val="0"/>
          <w:caps w:val="0"/>
          <w:color w:val="auto"/>
          <w:spacing w:val="0"/>
          <w:sz w:val="32"/>
          <w:szCs w:val="32"/>
          <w:shd w:val="clear" w:fill="FFFFFF"/>
          <w:lang w:val="en-US" w:eastAsia="zh-CN"/>
        </w:rPr>
        <w:t>营造诚实守信</w:t>
      </w:r>
      <w:r>
        <w:rPr>
          <w:rFonts w:hint="eastAsia" w:ascii="仿宋" w:hAnsi="仿宋" w:eastAsia="仿宋" w:cs="仿宋"/>
          <w:i w:val="0"/>
          <w:iCs w:val="0"/>
          <w:caps w:val="0"/>
          <w:color w:val="auto"/>
          <w:spacing w:val="0"/>
          <w:sz w:val="32"/>
          <w:szCs w:val="32"/>
          <w:shd w:val="clear" w:fill="FFFFFF"/>
        </w:rPr>
        <w:t>、合法经营的</w:t>
      </w:r>
      <w:r>
        <w:rPr>
          <w:rFonts w:hint="eastAsia" w:ascii="仿宋" w:hAnsi="仿宋" w:eastAsia="仿宋" w:cs="仿宋"/>
          <w:i w:val="0"/>
          <w:iCs w:val="0"/>
          <w:caps w:val="0"/>
          <w:color w:val="auto"/>
          <w:spacing w:val="0"/>
          <w:sz w:val="32"/>
          <w:szCs w:val="32"/>
          <w:shd w:val="clear" w:fill="FFFFFF"/>
          <w:lang w:val="en-US" w:eastAsia="zh-CN"/>
        </w:rPr>
        <w:t>交易</w:t>
      </w:r>
      <w:r>
        <w:rPr>
          <w:rFonts w:hint="eastAsia" w:ascii="仿宋" w:hAnsi="仿宋" w:eastAsia="仿宋" w:cs="仿宋"/>
          <w:i w:val="0"/>
          <w:iCs w:val="0"/>
          <w:caps w:val="0"/>
          <w:color w:val="auto"/>
          <w:spacing w:val="0"/>
          <w:sz w:val="32"/>
          <w:szCs w:val="32"/>
          <w:shd w:val="clear" w:fill="FFFFFF"/>
        </w:rPr>
        <w:t>环境</w:t>
      </w:r>
      <w:r>
        <w:rPr>
          <w:rFonts w:hint="eastAsia" w:ascii="仿宋" w:hAnsi="仿宋" w:eastAsia="仿宋" w:cs="仿宋"/>
          <w:i w:val="0"/>
          <w:iCs w:val="0"/>
          <w:caps w:val="0"/>
          <w:color w:val="auto"/>
          <w:spacing w:val="0"/>
          <w:sz w:val="32"/>
          <w:szCs w:val="32"/>
          <w:shd w:val="clear" w:fill="FFFFFF"/>
          <w:lang w:eastAsia="zh-CN"/>
        </w:rPr>
        <w:t>，</w:t>
      </w:r>
      <w:r>
        <w:rPr>
          <w:rFonts w:hint="eastAsia" w:ascii="华文仿宋" w:hAnsi="华文仿宋" w:eastAsia="华文仿宋" w:cs="华文仿宋"/>
          <w:b w:val="0"/>
          <w:i w:val="0"/>
          <w:caps w:val="0"/>
          <w:color w:val="000000"/>
          <w:spacing w:val="0"/>
          <w:kern w:val="0"/>
          <w:sz w:val="32"/>
          <w:szCs w:val="32"/>
          <w:shd w:val="clear" w:fill="FFFFFF"/>
          <w:lang w:val="en-US" w:eastAsia="zh-CN" w:bidi="ar"/>
        </w:rPr>
        <w:t>省公共资源交易监督管理局草拟了《湖北省招标代理机构信用管理办法（征求意见稿）》，</w:t>
      </w:r>
      <w:r>
        <w:rPr>
          <w:rFonts w:hint="eastAsia" w:ascii="仿宋" w:hAnsi="仿宋" w:eastAsia="仿宋" w:cs="仿宋"/>
          <w:i w:val="0"/>
          <w:caps w:val="0"/>
          <w:color w:val="auto"/>
          <w:spacing w:val="0"/>
          <w:sz w:val="32"/>
          <w:szCs w:val="32"/>
        </w:rPr>
        <w:t>现向社会公开征求意见。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0" w:lineRule="auto"/>
        <w:ind w:left="0" w:right="0" w:firstLine="640" w:firstLineChars="200"/>
        <w:jc w:val="both"/>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此次公开征求意见的时间为2021年</w:t>
      </w:r>
      <w:r>
        <w:rPr>
          <w:rFonts w:hint="eastAsia" w:ascii="仿宋" w:hAnsi="仿宋" w:eastAsia="仿宋" w:cs="仿宋"/>
          <w:i w:val="0"/>
          <w:caps w:val="0"/>
          <w:color w:val="auto"/>
          <w:spacing w:val="0"/>
          <w:sz w:val="32"/>
          <w:szCs w:val="32"/>
          <w:lang w:val="en-US" w:eastAsia="zh-CN"/>
        </w:rPr>
        <w:t>8</w:t>
      </w:r>
      <w:r>
        <w:rPr>
          <w:rFonts w:hint="eastAsia" w:ascii="仿宋" w:hAnsi="仿宋" w:eastAsia="仿宋" w:cs="仿宋"/>
          <w:i w:val="0"/>
          <w:caps w:val="0"/>
          <w:color w:val="auto"/>
          <w:spacing w:val="0"/>
          <w:sz w:val="32"/>
          <w:szCs w:val="32"/>
        </w:rPr>
        <w:t>月</w:t>
      </w:r>
      <w:r>
        <w:rPr>
          <w:rFonts w:hint="eastAsia" w:ascii="仿宋" w:hAnsi="仿宋" w:eastAsia="仿宋" w:cs="仿宋"/>
          <w:i w:val="0"/>
          <w:caps w:val="0"/>
          <w:color w:val="auto"/>
          <w:spacing w:val="0"/>
          <w:sz w:val="32"/>
          <w:szCs w:val="32"/>
          <w:lang w:val="en-US" w:eastAsia="zh-CN"/>
        </w:rPr>
        <w:t>30</w:t>
      </w:r>
      <w:r>
        <w:rPr>
          <w:rFonts w:hint="eastAsia" w:ascii="仿宋" w:hAnsi="仿宋" w:eastAsia="仿宋" w:cs="仿宋"/>
          <w:i w:val="0"/>
          <w:caps w:val="0"/>
          <w:color w:val="auto"/>
          <w:spacing w:val="0"/>
          <w:sz w:val="32"/>
          <w:szCs w:val="32"/>
        </w:rPr>
        <w:t>日至</w:t>
      </w:r>
      <w:r>
        <w:rPr>
          <w:rFonts w:hint="eastAsia" w:ascii="仿宋" w:hAnsi="仿宋" w:eastAsia="仿宋" w:cs="仿宋"/>
          <w:i w:val="0"/>
          <w:caps w:val="0"/>
          <w:color w:val="auto"/>
          <w:spacing w:val="0"/>
          <w:sz w:val="32"/>
          <w:szCs w:val="32"/>
          <w:lang w:val="en-US" w:eastAsia="zh-CN"/>
        </w:rPr>
        <w:t>9</w:t>
      </w:r>
      <w:r>
        <w:rPr>
          <w:rFonts w:hint="eastAsia" w:ascii="仿宋" w:hAnsi="仿宋" w:eastAsia="仿宋" w:cs="仿宋"/>
          <w:i w:val="0"/>
          <w:caps w:val="0"/>
          <w:color w:val="auto"/>
          <w:spacing w:val="0"/>
          <w:sz w:val="32"/>
          <w:szCs w:val="32"/>
        </w:rPr>
        <w:t>月</w:t>
      </w:r>
      <w:r>
        <w:rPr>
          <w:rFonts w:hint="eastAsia" w:ascii="仿宋" w:hAnsi="仿宋" w:eastAsia="仿宋" w:cs="仿宋"/>
          <w:i w:val="0"/>
          <w:caps w:val="0"/>
          <w:color w:val="auto"/>
          <w:spacing w:val="0"/>
          <w:sz w:val="32"/>
          <w:szCs w:val="32"/>
          <w:lang w:val="en-US" w:eastAsia="zh-CN"/>
        </w:rPr>
        <w:t>7</w:t>
      </w:r>
      <w:r>
        <w:rPr>
          <w:rFonts w:hint="eastAsia" w:ascii="仿宋" w:hAnsi="仿宋" w:eastAsia="仿宋" w:cs="仿宋"/>
          <w:i w:val="0"/>
          <w:caps w:val="0"/>
          <w:color w:val="auto"/>
          <w:spacing w:val="0"/>
          <w:sz w:val="32"/>
          <w:szCs w:val="32"/>
        </w:rPr>
        <w:t>日。请登陆</w:t>
      </w:r>
      <w:r>
        <w:rPr>
          <w:rFonts w:hint="eastAsia" w:ascii="仿宋" w:hAnsi="仿宋" w:eastAsia="仿宋" w:cs="仿宋"/>
          <w:i w:val="0"/>
          <w:caps w:val="0"/>
          <w:color w:val="auto"/>
          <w:spacing w:val="0"/>
          <w:sz w:val="32"/>
          <w:szCs w:val="32"/>
          <w:lang w:val="en-US" w:eastAsia="zh-CN"/>
        </w:rPr>
        <w:t>湖北</w:t>
      </w:r>
      <w:r>
        <w:rPr>
          <w:rFonts w:hint="eastAsia" w:ascii="仿宋" w:hAnsi="仿宋" w:eastAsia="仿宋" w:cs="仿宋"/>
          <w:b w:val="0"/>
          <w:bCs/>
          <w:color w:val="auto"/>
          <w:sz w:val="32"/>
          <w:szCs w:val="32"/>
          <w:lang w:val="en-US" w:eastAsia="zh-CN"/>
        </w:rPr>
        <w:t>省公共资源交易监督管理局</w:t>
      </w:r>
      <w:r>
        <w:rPr>
          <w:rFonts w:hint="eastAsia" w:ascii="仿宋" w:hAnsi="仿宋" w:eastAsia="仿宋" w:cs="仿宋"/>
          <w:i w:val="0"/>
          <w:caps w:val="0"/>
          <w:color w:val="auto"/>
          <w:spacing w:val="0"/>
          <w:sz w:val="32"/>
          <w:szCs w:val="32"/>
        </w:rPr>
        <w:t>门户网站首页“互动交流”版块，进入“</w:t>
      </w:r>
      <w:r>
        <w:rPr>
          <w:rFonts w:hint="eastAsia" w:ascii="仿宋" w:hAnsi="仿宋" w:eastAsia="仿宋" w:cs="仿宋"/>
          <w:i w:val="0"/>
          <w:caps w:val="0"/>
          <w:color w:val="auto"/>
          <w:spacing w:val="0"/>
          <w:sz w:val="32"/>
          <w:szCs w:val="32"/>
          <w:lang w:val="en-US" w:eastAsia="zh-CN"/>
        </w:rPr>
        <w:t>调查征集</w:t>
      </w:r>
      <w:r>
        <w:rPr>
          <w:rFonts w:hint="eastAsia" w:ascii="仿宋" w:hAnsi="仿宋" w:eastAsia="仿宋" w:cs="仿宋"/>
          <w:i w:val="0"/>
          <w:caps w:val="0"/>
          <w:color w:val="auto"/>
          <w:spacing w:val="0"/>
          <w:sz w:val="32"/>
          <w:szCs w:val="32"/>
        </w:rPr>
        <w:t>”栏目，就</w:t>
      </w:r>
      <w:r>
        <w:rPr>
          <w:rFonts w:hint="eastAsia" w:ascii="华文仿宋" w:hAnsi="华文仿宋" w:eastAsia="华文仿宋" w:cs="华文仿宋"/>
          <w:b w:val="0"/>
          <w:i w:val="0"/>
          <w:caps w:val="0"/>
          <w:color w:val="000000"/>
          <w:spacing w:val="0"/>
          <w:kern w:val="0"/>
          <w:sz w:val="32"/>
          <w:szCs w:val="32"/>
          <w:shd w:val="clear" w:fill="FFFFFF"/>
          <w:lang w:val="en-US" w:eastAsia="zh-CN" w:bidi="ar"/>
        </w:rPr>
        <w:t>《湖北省招标代理机构信用管理办法（征求意见稿）》</w:t>
      </w:r>
      <w:r>
        <w:rPr>
          <w:rFonts w:hint="eastAsia" w:ascii="仿宋" w:hAnsi="仿宋" w:eastAsia="仿宋" w:cs="仿宋"/>
          <w:i w:val="0"/>
          <w:caps w:val="0"/>
          <w:color w:val="auto"/>
          <w:spacing w:val="0"/>
          <w:sz w:val="32"/>
          <w:szCs w:val="32"/>
        </w:rPr>
        <w:t>提出宝贵意见建议</w:t>
      </w:r>
      <w:r>
        <w:rPr>
          <w:rFonts w:hint="eastAsia" w:ascii="仿宋" w:hAnsi="仿宋" w:eastAsia="仿宋" w:cs="仿宋"/>
          <w:i w:val="0"/>
          <w:caps w:val="0"/>
          <w:color w:val="auto"/>
          <w:spacing w:val="0"/>
          <w:sz w:val="32"/>
          <w:szCs w:val="32"/>
          <w:lang w:eastAsia="zh-CN"/>
        </w:rPr>
        <w:t>，</w:t>
      </w:r>
      <w:r>
        <w:rPr>
          <w:rFonts w:hint="eastAsia" w:ascii="仿宋" w:hAnsi="仿宋" w:eastAsia="仿宋" w:cs="仿宋"/>
          <w:i w:val="0"/>
          <w:caps w:val="0"/>
          <w:color w:val="auto"/>
          <w:spacing w:val="0"/>
          <w:sz w:val="32"/>
          <w:szCs w:val="32"/>
          <w:lang w:val="en-US" w:eastAsia="zh-CN"/>
        </w:rPr>
        <w:t>或以</w:t>
      </w:r>
      <w:r>
        <w:rPr>
          <w:rFonts w:hint="eastAsia" w:ascii="仿宋" w:hAnsi="仿宋" w:eastAsia="仿宋" w:cs="仿宋"/>
          <w:i w:val="0"/>
          <w:caps w:val="0"/>
          <w:color w:val="auto"/>
          <w:spacing w:val="0"/>
          <w:sz w:val="32"/>
          <w:szCs w:val="32"/>
        </w:rPr>
        <w:t>电子邮</w:t>
      </w:r>
      <w:r>
        <w:rPr>
          <w:rFonts w:hint="eastAsia" w:ascii="仿宋" w:hAnsi="仿宋" w:eastAsia="仿宋" w:cs="仿宋"/>
          <w:i w:val="0"/>
          <w:caps w:val="0"/>
          <w:color w:val="auto"/>
          <w:spacing w:val="0"/>
          <w:sz w:val="32"/>
          <w:szCs w:val="32"/>
          <w:lang w:val="en-US" w:eastAsia="zh-CN"/>
        </w:rPr>
        <w:t>件</w:t>
      </w:r>
      <w:r>
        <w:rPr>
          <w:rFonts w:hint="eastAsia" w:ascii="仿宋" w:hAnsi="仿宋" w:eastAsia="仿宋" w:cs="仿宋"/>
          <w:i w:val="0"/>
          <w:caps w:val="0"/>
          <w:color w:val="auto"/>
          <w:spacing w:val="0"/>
          <w:sz w:val="32"/>
          <w:szCs w:val="32"/>
        </w:rPr>
        <w:t>反馈至</w:t>
      </w:r>
      <w:r>
        <w:rPr>
          <w:rFonts w:hint="eastAsia" w:ascii="仿宋" w:hAnsi="仿宋" w:eastAsia="仿宋" w:cs="仿宋"/>
          <w:i w:val="0"/>
          <w:caps w:val="0"/>
          <w:color w:val="auto"/>
          <w:spacing w:val="0"/>
          <w:sz w:val="32"/>
          <w:szCs w:val="32"/>
          <w:u w:val="none"/>
        </w:rPr>
        <w:fldChar w:fldCharType="begin"/>
      </w:r>
      <w:r>
        <w:rPr>
          <w:rFonts w:hint="eastAsia" w:ascii="仿宋" w:hAnsi="仿宋" w:eastAsia="仿宋" w:cs="仿宋"/>
          <w:i w:val="0"/>
          <w:caps w:val="0"/>
          <w:color w:val="auto"/>
          <w:spacing w:val="0"/>
          <w:sz w:val="32"/>
          <w:szCs w:val="32"/>
          <w:u w:val="none"/>
        </w:rPr>
        <w:instrText xml:space="preserve"> HYPERLINK "mailto:fgwtgscyc2016@163.com" \t "https://www.ndrc.gov.cn/hdjl/yjzq/202102/_blank" </w:instrText>
      </w:r>
      <w:r>
        <w:rPr>
          <w:rFonts w:hint="eastAsia" w:ascii="仿宋" w:hAnsi="仿宋" w:eastAsia="仿宋" w:cs="仿宋"/>
          <w:i w:val="0"/>
          <w:caps w:val="0"/>
          <w:color w:val="auto"/>
          <w:spacing w:val="0"/>
          <w:sz w:val="32"/>
          <w:szCs w:val="32"/>
          <w:u w:val="none"/>
        </w:rPr>
        <w:fldChar w:fldCharType="separate"/>
      </w:r>
      <w:r>
        <w:rPr>
          <w:rStyle w:val="10"/>
          <w:rFonts w:hint="eastAsia" w:ascii="仿宋" w:hAnsi="仿宋" w:eastAsia="仿宋" w:cs="仿宋"/>
          <w:i w:val="0"/>
          <w:caps w:val="0"/>
          <w:color w:val="auto"/>
          <w:spacing w:val="0"/>
          <w:sz w:val="32"/>
          <w:szCs w:val="32"/>
          <w:u w:val="none"/>
          <w:lang w:val="en-US" w:eastAsia="zh-CN"/>
        </w:rPr>
        <w:t>57335979</w:t>
      </w:r>
      <w:r>
        <w:rPr>
          <w:rStyle w:val="10"/>
          <w:rFonts w:hint="eastAsia" w:ascii="仿宋" w:hAnsi="仿宋" w:eastAsia="仿宋" w:cs="仿宋"/>
          <w:i w:val="0"/>
          <w:caps w:val="0"/>
          <w:color w:val="auto"/>
          <w:spacing w:val="0"/>
          <w:sz w:val="32"/>
          <w:szCs w:val="32"/>
          <w:u w:val="none"/>
        </w:rPr>
        <w:t>@</w:t>
      </w:r>
      <w:r>
        <w:rPr>
          <w:rStyle w:val="10"/>
          <w:rFonts w:hint="eastAsia" w:ascii="仿宋" w:hAnsi="仿宋" w:eastAsia="仿宋" w:cs="仿宋"/>
          <w:i w:val="0"/>
          <w:caps w:val="0"/>
          <w:color w:val="auto"/>
          <w:spacing w:val="0"/>
          <w:sz w:val="32"/>
          <w:szCs w:val="32"/>
          <w:u w:val="none"/>
          <w:lang w:val="en-US" w:eastAsia="zh-CN"/>
        </w:rPr>
        <w:t>qq</w:t>
      </w:r>
      <w:r>
        <w:rPr>
          <w:rStyle w:val="10"/>
          <w:rFonts w:hint="eastAsia" w:ascii="仿宋" w:hAnsi="仿宋" w:eastAsia="仿宋" w:cs="仿宋"/>
          <w:i w:val="0"/>
          <w:caps w:val="0"/>
          <w:color w:val="auto"/>
          <w:spacing w:val="0"/>
          <w:sz w:val="32"/>
          <w:szCs w:val="32"/>
          <w:u w:val="none"/>
        </w:rPr>
        <w:t>.com</w:t>
      </w:r>
      <w:r>
        <w:rPr>
          <w:rFonts w:hint="eastAsia" w:ascii="仿宋" w:hAnsi="仿宋" w:eastAsia="仿宋" w:cs="仿宋"/>
          <w:i w:val="0"/>
          <w:caps w:val="0"/>
          <w:color w:val="auto"/>
          <w:spacing w:val="0"/>
          <w:sz w:val="32"/>
          <w:szCs w:val="32"/>
          <w:u w:val="none"/>
        </w:rPr>
        <w:fldChar w:fldCharType="end"/>
      </w:r>
      <w:r>
        <w:rPr>
          <w:rFonts w:hint="eastAsia" w:ascii="仿宋" w:hAnsi="仿宋" w:eastAsia="仿宋" w:cs="仿宋"/>
          <w:i w:val="0"/>
          <w:caps w:val="0"/>
          <w:color w:val="auto"/>
          <w:spacing w:val="0"/>
          <w:sz w:val="32"/>
          <w:szCs w:val="32"/>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60" w:lineRule="auto"/>
        <w:ind w:left="0" w:right="0" w:firstLine="0"/>
        <w:jc w:val="left"/>
        <w:rPr>
          <w:rFonts w:hint="eastAsia" w:ascii="仿宋" w:hAnsi="仿宋" w:eastAsia="仿宋" w:cs="仿宋"/>
          <w:i w:val="0"/>
          <w:caps w:val="0"/>
          <w:color w:val="565862"/>
          <w:spacing w:val="0"/>
          <w:sz w:val="32"/>
          <w:szCs w:val="32"/>
        </w:rPr>
      </w:pPr>
      <w:r>
        <w:rPr>
          <w:rFonts w:hint="eastAsia" w:ascii="仿宋" w:hAnsi="仿宋" w:eastAsia="仿宋" w:cs="仿宋"/>
          <w:i w:val="0"/>
          <w:caps w:val="0"/>
          <w:color w:val="565862"/>
          <w:spacing w:val="0"/>
          <w:sz w:val="32"/>
          <w:szCs w:val="32"/>
        </w:rPr>
        <w:t>　　感谢您的参与和支持！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60" w:lineRule="auto"/>
        <w:ind w:left="1913" w:leftChars="0" w:right="0" w:hanging="1913" w:hangingChars="598"/>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　　附件：1.</w:t>
      </w:r>
      <w:r>
        <w:rPr>
          <w:rFonts w:hint="eastAsia" w:ascii="华文仿宋" w:hAnsi="华文仿宋" w:eastAsia="华文仿宋" w:cs="华文仿宋"/>
          <w:b w:val="0"/>
          <w:i w:val="0"/>
          <w:caps w:val="0"/>
          <w:color w:val="000000"/>
          <w:spacing w:val="0"/>
          <w:kern w:val="0"/>
          <w:sz w:val="32"/>
          <w:szCs w:val="32"/>
          <w:shd w:val="clear" w:fill="FFFFFF"/>
          <w:lang w:val="en-US" w:eastAsia="zh-CN" w:bidi="ar"/>
        </w:rPr>
        <w:t>《湖北省招标代理机构信用管理办法（征求意见稿）》</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60" w:lineRule="auto"/>
        <w:ind w:left="0" w:right="0" w:firstLine="0"/>
        <w:jc w:val="left"/>
        <w:rPr>
          <w:rFonts w:hint="default" w:ascii="仿宋" w:hAnsi="仿宋" w:eastAsia="仿宋" w:cs="仿宋"/>
          <w:i w:val="0"/>
          <w:caps w:val="0"/>
          <w:color w:val="auto"/>
          <w:spacing w:val="0"/>
          <w:sz w:val="32"/>
          <w:szCs w:val="32"/>
        </w:rPr>
        <w:sectPr>
          <w:pgSz w:w="11906" w:h="16838"/>
          <w:pgMar w:top="1440" w:right="1800" w:bottom="1440" w:left="1800" w:header="851" w:footer="992" w:gutter="0"/>
          <w:pgNumType w:fmt="decimal" w:start="1"/>
          <w:cols w:space="425" w:num="1"/>
          <w:docGrid w:type="lines" w:linePitch="312" w:charSpace="0"/>
        </w:sect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60" w:lineRule="auto"/>
        <w:ind w:left="0" w:right="0" w:firstLine="0"/>
        <w:jc w:val="left"/>
        <w:rPr>
          <w:rFonts w:hint="default" w:ascii="仿宋" w:hAnsi="仿宋" w:eastAsia="仿宋" w:cs="仿宋"/>
          <w:i w:val="0"/>
          <w:caps w:val="0"/>
          <w:color w:val="auto"/>
          <w:spacing w:val="0"/>
          <w:sz w:val="32"/>
          <w:szCs w:val="32"/>
        </w:rPr>
      </w:pPr>
      <w:r>
        <w:rPr>
          <w:rFonts w:hint="default" w:ascii="仿宋" w:hAnsi="仿宋" w:eastAsia="仿宋" w:cs="仿宋"/>
          <w:i w:val="0"/>
          <w:caps w:val="0"/>
          <w:color w:val="auto"/>
          <w:spacing w:val="0"/>
          <w:sz w:val="32"/>
          <w:szCs w:val="32"/>
        </w:rPr>
        <w:t>　　　　</w:t>
      </w:r>
      <w:r>
        <w:rPr>
          <w:rFonts w:hint="eastAsia" w:ascii="仿宋" w:hAnsi="仿宋" w:eastAsia="仿宋" w:cs="仿宋"/>
          <w:i w:val="0"/>
          <w:caps w:val="0"/>
          <w:color w:val="auto"/>
          <w:spacing w:val="0"/>
          <w:sz w:val="32"/>
          <w:szCs w:val="32"/>
          <w:lang w:val="en-US" w:eastAsia="zh-CN"/>
        </w:rPr>
        <w:t xml:space="preserve">  </w:t>
      </w:r>
      <w:r>
        <w:rPr>
          <w:rFonts w:hint="default" w:ascii="仿宋" w:hAnsi="仿宋" w:eastAsia="仿宋" w:cs="仿宋"/>
          <w:i w:val="0"/>
          <w:caps w:val="0"/>
          <w:color w:val="auto"/>
          <w:spacing w:val="0"/>
          <w:sz w:val="32"/>
          <w:szCs w:val="32"/>
        </w:rPr>
        <w:t>2.</w:t>
      </w:r>
      <w:r>
        <w:rPr>
          <w:rFonts w:hint="default" w:ascii="仿宋" w:hAnsi="仿宋" w:eastAsia="仿宋" w:cs="仿宋"/>
          <w:i w:val="0"/>
          <w:caps w:val="0"/>
          <w:color w:val="auto"/>
          <w:spacing w:val="0"/>
          <w:sz w:val="32"/>
          <w:szCs w:val="32"/>
        </w:rPr>
        <w:fldChar w:fldCharType="begin"/>
      </w:r>
      <w:r>
        <w:rPr>
          <w:rFonts w:hint="default" w:ascii="仿宋" w:hAnsi="仿宋" w:eastAsia="仿宋" w:cs="仿宋"/>
          <w:i w:val="0"/>
          <w:caps w:val="0"/>
          <w:color w:val="auto"/>
          <w:spacing w:val="0"/>
          <w:sz w:val="32"/>
          <w:szCs w:val="32"/>
        </w:rPr>
        <w:instrText xml:space="preserve"> HYPERLINK "https://www.ndrc.gov.cn/hdjl/yjzq/202102/W020210226585560176862.doc" \t "https://www.ndrc.gov.cn/hdjl/yjzq/202102/_blank" </w:instrText>
      </w:r>
      <w:r>
        <w:rPr>
          <w:rFonts w:hint="default" w:ascii="仿宋" w:hAnsi="仿宋" w:eastAsia="仿宋" w:cs="仿宋"/>
          <w:i w:val="0"/>
          <w:caps w:val="0"/>
          <w:color w:val="auto"/>
          <w:spacing w:val="0"/>
          <w:sz w:val="32"/>
          <w:szCs w:val="32"/>
        </w:rPr>
        <w:fldChar w:fldCharType="separate"/>
      </w:r>
      <w:r>
        <w:rPr>
          <w:rFonts w:hint="default" w:ascii="仿宋" w:hAnsi="仿宋" w:eastAsia="仿宋" w:cs="仿宋"/>
          <w:i w:val="0"/>
          <w:caps w:val="0"/>
          <w:color w:val="auto"/>
          <w:spacing w:val="0"/>
          <w:sz w:val="32"/>
          <w:szCs w:val="32"/>
        </w:rPr>
        <w:t>意见反馈表</w:t>
      </w:r>
      <w:r>
        <w:rPr>
          <w:rFonts w:hint="default" w:ascii="仿宋" w:hAnsi="仿宋" w:eastAsia="仿宋" w:cs="仿宋"/>
          <w:i w:val="0"/>
          <w:caps w:val="0"/>
          <w:color w:val="auto"/>
          <w:spacing w:val="0"/>
          <w:sz w:val="32"/>
          <w:szCs w:val="32"/>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60" w:lineRule="auto"/>
        <w:ind w:left="0" w:right="0" w:firstLine="0"/>
        <w:jc w:val="both"/>
        <w:rPr>
          <w:rFonts w:hint="default" w:ascii="Arial" w:hAnsi="Arial" w:eastAsia="Arial" w:cs="Arial"/>
          <w:i w:val="0"/>
          <w:caps w:val="0"/>
          <w:color w:val="565862"/>
          <w:spacing w:val="0"/>
          <w:sz w:val="32"/>
          <w:szCs w:val="32"/>
        </w:rPr>
      </w:pPr>
      <w:r>
        <w:rPr>
          <w:rFonts w:hint="default" w:ascii="Arial" w:hAnsi="Arial" w:eastAsia="Arial" w:cs="Arial"/>
          <w:i w:val="0"/>
          <w:caps w:val="0"/>
          <w:color w:val="565862"/>
          <w:spacing w:val="0"/>
          <w:sz w:val="32"/>
          <w:szCs w:val="32"/>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60" w:lineRule="auto"/>
        <w:ind w:left="0" w:right="0" w:firstLine="0"/>
        <w:jc w:val="both"/>
        <w:rPr>
          <w:rFonts w:hint="eastAsia" w:ascii="Arial" w:hAnsi="Arial" w:eastAsia="宋体" w:cs="Arial"/>
          <w:i w:val="0"/>
          <w:caps w:val="0"/>
          <w:color w:val="565862"/>
          <w:spacing w:val="0"/>
          <w:sz w:val="32"/>
          <w:szCs w:val="32"/>
          <w:lang w:val="en-US" w:eastAsia="zh-CN"/>
        </w:rPr>
      </w:pPr>
      <w:r>
        <w:rPr>
          <w:rFonts w:hint="eastAsia" w:ascii="Arial" w:hAnsi="Arial" w:eastAsia="宋体" w:cs="Arial"/>
          <w:i w:val="0"/>
          <w:caps w:val="0"/>
          <w:color w:val="565862"/>
          <w:spacing w:val="0"/>
          <w:sz w:val="32"/>
          <w:szCs w:val="32"/>
          <w:lang w:val="en-US" w:eastAsia="zh-CN"/>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60" w:lineRule="auto"/>
        <w:ind w:left="0" w:right="0" w:firstLine="0"/>
        <w:jc w:val="both"/>
        <w:rPr>
          <w:rFonts w:hint="default" w:ascii="Arial" w:hAnsi="Arial" w:eastAsia="Arial" w:cs="Arial"/>
          <w:i w:val="0"/>
          <w:caps w:val="0"/>
          <w:color w:val="565862"/>
          <w:spacing w:val="0"/>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60" w:lineRule="auto"/>
        <w:ind w:left="0" w:right="0" w:firstLine="0"/>
        <w:jc w:val="center"/>
        <w:rPr>
          <w:rFonts w:hint="default"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 xml:space="preserve">                  湖北省公共资源交易监督管理局</w:t>
      </w:r>
    </w:p>
    <w:p>
      <w:pPr>
        <w:keepNext w:val="0"/>
        <w:keepLines w:val="0"/>
        <w:pageBreakBefore w:val="0"/>
        <w:widowControl w:val="0"/>
        <w:kinsoku/>
        <w:wordWrap/>
        <w:overflowPunct/>
        <w:topLinePunct w:val="0"/>
        <w:autoSpaceDE/>
        <w:autoSpaceDN/>
        <w:bidi w:val="0"/>
        <w:adjustRightInd w:val="0"/>
        <w:snapToGrid w:val="0"/>
        <w:spacing w:line="560" w:lineRule="atLeast"/>
        <w:ind w:right="0" w:rightChars="0" w:firstLine="42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val="0"/>
          <w:bCs/>
          <w:color w:val="auto"/>
          <w:sz w:val="32"/>
          <w:szCs w:val="32"/>
          <w:lang w:val="en-US" w:eastAsia="zh-CN"/>
        </w:rPr>
        <w:t xml:space="preserve">                         </w:t>
      </w:r>
      <w:r>
        <w:rPr>
          <w:rFonts w:hint="default" w:ascii="仿宋" w:hAnsi="仿宋" w:eastAsia="仿宋" w:cs="仿宋"/>
          <w:b w:val="0"/>
          <w:bCs/>
          <w:color w:val="auto"/>
          <w:sz w:val="32"/>
          <w:szCs w:val="32"/>
          <w:lang w:val="en-US" w:eastAsia="zh-CN"/>
        </w:rPr>
        <w:t>2021年</w:t>
      </w:r>
      <w:r>
        <w:rPr>
          <w:rFonts w:hint="eastAsia" w:ascii="仿宋" w:hAnsi="仿宋" w:eastAsia="仿宋" w:cs="仿宋"/>
          <w:b w:val="0"/>
          <w:bCs/>
          <w:color w:val="auto"/>
          <w:sz w:val="32"/>
          <w:szCs w:val="32"/>
          <w:lang w:val="en-US" w:eastAsia="zh-CN"/>
        </w:rPr>
        <w:t>8</w:t>
      </w:r>
      <w:r>
        <w:rPr>
          <w:rFonts w:hint="default" w:ascii="仿宋" w:hAnsi="仿宋" w:eastAsia="仿宋" w:cs="仿宋"/>
          <w:b w:val="0"/>
          <w:bCs/>
          <w:color w:val="auto"/>
          <w:sz w:val="32"/>
          <w:szCs w:val="32"/>
          <w:lang w:val="en-US" w:eastAsia="zh-CN"/>
        </w:rPr>
        <w:t>月</w:t>
      </w:r>
      <w:r>
        <w:rPr>
          <w:rFonts w:hint="eastAsia" w:ascii="仿宋" w:hAnsi="仿宋" w:eastAsia="仿宋" w:cs="仿宋"/>
          <w:b w:val="0"/>
          <w:bCs/>
          <w:color w:val="auto"/>
          <w:sz w:val="32"/>
          <w:szCs w:val="32"/>
          <w:lang w:val="en-US" w:eastAsia="zh-CN"/>
        </w:rPr>
        <w:t>30</w:t>
      </w:r>
      <w:r>
        <w:rPr>
          <w:rFonts w:hint="default" w:ascii="仿宋" w:hAnsi="仿宋" w:eastAsia="仿宋" w:cs="仿宋"/>
          <w:b w:val="0"/>
          <w:bCs/>
          <w:color w:val="auto"/>
          <w:sz w:val="32"/>
          <w:szCs w:val="32"/>
          <w:lang w:val="en-US" w:eastAsia="zh-CN"/>
        </w:rPr>
        <w:t>日</w:t>
      </w:r>
    </w:p>
    <w:p>
      <w:pPr>
        <w:rPr>
          <w:rFonts w:hint="eastAsia" w:ascii="仿宋" w:hAnsi="仿宋" w:eastAsia="仿宋" w:cs="仿宋"/>
          <w:color w:val="auto"/>
          <w:sz w:val="32"/>
          <w:szCs w:val="32"/>
          <w:lang w:val="en-US" w:eastAsia="zh-CN"/>
        </w:rPr>
      </w:pPr>
    </w:p>
    <w:p>
      <w:pPr>
        <w:rPr>
          <w:rFonts w:hint="eastAsia" w:ascii="仿宋" w:hAnsi="仿宋" w:eastAsia="仿宋" w:cs="仿宋"/>
          <w:sz w:val="32"/>
          <w:szCs w:val="32"/>
          <w:lang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p>
    <w:p>
      <w:pPr>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1</w:t>
      </w:r>
    </w:p>
    <w:p>
      <w:pPr>
        <w:jc w:val="both"/>
        <w:rPr>
          <w:rFonts w:hint="default" w:ascii="方正小标宋_GBK" w:hAnsi="方正小标宋_GBK" w:eastAsia="方正小标宋_GBK" w:cs="方正小标宋_GBK"/>
          <w:b w:val="0"/>
          <w:i w:val="0"/>
          <w:caps w:val="0"/>
          <w:color w:val="000000"/>
          <w:spacing w:val="0"/>
          <w:kern w:val="0"/>
          <w:sz w:val="40"/>
          <w:szCs w:val="40"/>
          <w:shd w:val="clear" w:fill="FFFFFF"/>
          <w:lang w:val="en-US" w:eastAsia="zh-CN" w:bidi="ar"/>
        </w:rPr>
      </w:pPr>
    </w:p>
    <w:p>
      <w:pPr>
        <w:jc w:val="center"/>
        <w:rPr>
          <w:rFonts w:hint="eastAsia" w:ascii="方正小标宋_GBK" w:hAnsi="方正小标宋_GBK" w:eastAsia="方正小标宋_GBK" w:cs="方正小标宋_GBK"/>
          <w:color w:val="auto"/>
          <w:sz w:val="40"/>
          <w:szCs w:val="40"/>
          <w:lang w:val="en-US" w:eastAsia="zh-CN"/>
        </w:rPr>
      </w:pPr>
      <w:r>
        <w:rPr>
          <w:rFonts w:hint="eastAsia" w:ascii="方正小标宋_GBK" w:hAnsi="方正小标宋_GBK" w:eastAsia="方正小标宋_GBK" w:cs="方正小标宋_GBK"/>
          <w:color w:val="auto"/>
          <w:sz w:val="40"/>
          <w:szCs w:val="40"/>
          <w:lang w:val="en-US" w:eastAsia="zh-CN"/>
        </w:rPr>
        <w:t>湖北省招标代理机构信用管理办法</w:t>
      </w:r>
    </w:p>
    <w:p>
      <w:pPr>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（征求意见稿）</w:t>
      </w:r>
    </w:p>
    <w:p>
      <w:pPr>
        <w:rPr>
          <w:rFonts w:hint="eastAsia"/>
          <w:color w:val="auto"/>
          <w:lang w:val="en-US" w:eastAsia="zh-CN"/>
        </w:rPr>
      </w:pPr>
    </w:p>
    <w:p>
      <w:pPr>
        <w:rPr>
          <w:rFonts w:hint="eastAsia"/>
          <w:color w:val="auto"/>
          <w:lang w:val="en-US" w:eastAsia="zh-CN"/>
        </w:rPr>
      </w:pPr>
    </w:p>
    <w:p>
      <w:pPr>
        <w:numPr>
          <w:ilvl w:val="0"/>
          <w:numId w:val="1"/>
        </w:numPr>
        <w:ind w:left="0" w:leftChars="0" w:firstLine="640" w:firstLineChars="200"/>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color w:val="auto"/>
          <w:sz w:val="32"/>
          <w:szCs w:val="32"/>
          <w:lang w:val="en-US" w:eastAsia="zh-CN"/>
        </w:rPr>
        <w:t xml:space="preserve"> 【目的和依据】为</w:t>
      </w:r>
      <w:r>
        <w:rPr>
          <w:rFonts w:hint="eastAsia" w:ascii="仿宋" w:hAnsi="仿宋" w:eastAsia="仿宋" w:cs="仿宋"/>
          <w:i w:val="0"/>
          <w:iCs w:val="0"/>
          <w:caps w:val="0"/>
          <w:color w:val="auto"/>
          <w:spacing w:val="0"/>
          <w:sz w:val="32"/>
          <w:szCs w:val="32"/>
          <w:shd w:val="clear" w:fill="FFFFFF"/>
        </w:rPr>
        <w:t>规范</w:t>
      </w:r>
      <w:r>
        <w:rPr>
          <w:rFonts w:hint="eastAsia" w:ascii="仿宋" w:hAnsi="仿宋" w:eastAsia="仿宋" w:cs="仿宋"/>
          <w:i w:val="0"/>
          <w:iCs w:val="0"/>
          <w:caps w:val="0"/>
          <w:color w:val="auto"/>
          <w:spacing w:val="0"/>
          <w:sz w:val="32"/>
          <w:szCs w:val="32"/>
          <w:shd w:val="clear" w:fill="FFFFFF"/>
          <w:lang w:val="en-US" w:eastAsia="zh-CN"/>
        </w:rPr>
        <w:t>我省公共资源招标投标</w:t>
      </w:r>
      <w:r>
        <w:rPr>
          <w:rFonts w:hint="eastAsia" w:ascii="仿宋" w:hAnsi="仿宋" w:eastAsia="仿宋" w:cs="仿宋"/>
          <w:i w:val="0"/>
          <w:iCs w:val="0"/>
          <w:caps w:val="0"/>
          <w:color w:val="auto"/>
          <w:spacing w:val="0"/>
          <w:sz w:val="32"/>
          <w:szCs w:val="32"/>
          <w:shd w:val="clear" w:fill="FFFFFF"/>
        </w:rPr>
        <w:t>市场秩序，</w:t>
      </w:r>
      <w:r>
        <w:rPr>
          <w:rFonts w:hint="eastAsia" w:ascii="仿宋" w:hAnsi="仿宋" w:eastAsia="仿宋" w:cs="仿宋"/>
          <w:i w:val="0"/>
          <w:iCs w:val="0"/>
          <w:caps w:val="0"/>
          <w:color w:val="auto"/>
          <w:spacing w:val="0"/>
          <w:sz w:val="32"/>
          <w:szCs w:val="32"/>
          <w:shd w:val="clear" w:fill="FFFFFF"/>
          <w:lang w:val="en-US" w:eastAsia="zh-CN"/>
        </w:rPr>
        <w:t>强化招标代理行为监管，</w:t>
      </w:r>
      <w:r>
        <w:rPr>
          <w:rFonts w:hint="eastAsia" w:ascii="仿宋" w:hAnsi="仿宋" w:eastAsia="仿宋" w:cs="仿宋"/>
          <w:i w:val="0"/>
          <w:iCs w:val="0"/>
          <w:caps w:val="0"/>
          <w:color w:val="auto"/>
          <w:spacing w:val="0"/>
          <w:sz w:val="32"/>
          <w:szCs w:val="32"/>
          <w:shd w:val="clear" w:fill="FFFFFF"/>
        </w:rPr>
        <w:t>培育和完善招标代理市场，</w:t>
      </w:r>
      <w:r>
        <w:rPr>
          <w:rFonts w:hint="eastAsia" w:ascii="仿宋" w:hAnsi="仿宋" w:eastAsia="仿宋" w:cs="仿宋"/>
          <w:i w:val="0"/>
          <w:iCs w:val="0"/>
          <w:caps w:val="0"/>
          <w:color w:val="auto"/>
          <w:spacing w:val="0"/>
          <w:sz w:val="32"/>
          <w:szCs w:val="32"/>
          <w:shd w:val="clear" w:fill="FFFFFF"/>
          <w:lang w:val="en-US" w:eastAsia="zh-CN"/>
        </w:rPr>
        <w:t>营造诚实守信</w:t>
      </w:r>
      <w:r>
        <w:rPr>
          <w:rFonts w:hint="eastAsia" w:ascii="仿宋" w:hAnsi="仿宋" w:eastAsia="仿宋" w:cs="仿宋"/>
          <w:i w:val="0"/>
          <w:iCs w:val="0"/>
          <w:caps w:val="0"/>
          <w:color w:val="auto"/>
          <w:spacing w:val="0"/>
          <w:sz w:val="32"/>
          <w:szCs w:val="32"/>
          <w:shd w:val="clear" w:fill="FFFFFF"/>
        </w:rPr>
        <w:t>、合法经营的</w:t>
      </w:r>
      <w:r>
        <w:rPr>
          <w:rFonts w:hint="eastAsia" w:ascii="仿宋" w:hAnsi="仿宋" w:eastAsia="仿宋" w:cs="仿宋"/>
          <w:i w:val="0"/>
          <w:iCs w:val="0"/>
          <w:caps w:val="0"/>
          <w:color w:val="auto"/>
          <w:spacing w:val="0"/>
          <w:sz w:val="32"/>
          <w:szCs w:val="32"/>
          <w:shd w:val="clear" w:fill="FFFFFF"/>
          <w:lang w:val="en-US" w:eastAsia="zh-CN"/>
        </w:rPr>
        <w:t>交易</w:t>
      </w:r>
      <w:r>
        <w:rPr>
          <w:rFonts w:hint="eastAsia" w:ascii="仿宋" w:hAnsi="仿宋" w:eastAsia="仿宋" w:cs="仿宋"/>
          <w:i w:val="0"/>
          <w:iCs w:val="0"/>
          <w:caps w:val="0"/>
          <w:color w:val="auto"/>
          <w:spacing w:val="0"/>
          <w:sz w:val="32"/>
          <w:szCs w:val="32"/>
          <w:shd w:val="clear" w:fill="FFFFFF"/>
        </w:rPr>
        <w:t>环境</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依据《中华人民共和国招标投标法》《湖北省公共资源招标投标监督管理条例》等法律法规，制定本办法。</w:t>
      </w:r>
    </w:p>
    <w:p>
      <w:pPr>
        <w:numPr>
          <w:ilvl w:val="0"/>
          <w:numId w:val="1"/>
        </w:numPr>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【适用范围】对招标代理机构在本省公共资源交易平台从事招标代理业务所产生的信用信息的记录归集、公开共享、应用管理，适用本办法。</w:t>
      </w:r>
    </w:p>
    <w:p>
      <w:pPr>
        <w:numPr>
          <w:ilvl w:val="0"/>
          <w:numId w:val="1"/>
        </w:numPr>
        <w:ind w:left="0" w:leftChars="0" w:firstLine="640" w:firstLineChars="200"/>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color w:val="auto"/>
          <w:sz w:val="32"/>
          <w:szCs w:val="32"/>
          <w:lang w:val="en-US" w:eastAsia="zh-CN"/>
        </w:rPr>
        <w:t>【依托电子系统】招标代理机构信用信息通过湖北省公共资源交易电子服务系统（以下简称“电子服务系统”）记录归集、公开共享。</w:t>
      </w:r>
    </w:p>
    <w:p>
      <w:pPr>
        <w:numPr>
          <w:ilvl w:val="0"/>
          <w:numId w:val="1"/>
        </w:numPr>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责任分工】省公共资源交易监督管理局负责“电子服务系统”建设；各级公共资源交易监督管理局负责组织实施招标代理信用信息记录、发布；各公共资源交易平台运行服务机构负责依照本办法将公共资源电子交易系统相关信用信息推送至“电子服务系统”，并推进信用信息在平台交易中的规范应用。</w:t>
      </w:r>
    </w:p>
    <w:p>
      <w:pPr>
        <w:numPr>
          <w:ilvl w:val="0"/>
          <w:numId w:val="1"/>
        </w:numPr>
        <w:ind w:left="0" w:leftChars="0" w:firstLine="640" w:firstLineChars="200"/>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color w:val="auto"/>
          <w:sz w:val="32"/>
          <w:szCs w:val="32"/>
          <w:lang w:val="en-US" w:eastAsia="zh-CN"/>
        </w:rPr>
        <w:t>【信用信息范围】招标代理机构信用信息包括机构基本信息、业绩信息、失信信息、奖励信息、承诺和履约信息。</w:t>
      </w:r>
    </w:p>
    <w:p>
      <w:pPr>
        <w:numPr>
          <w:ilvl w:val="0"/>
          <w:numId w:val="1"/>
        </w:numPr>
        <w:ind w:left="0" w:leftChars="0" w:firstLine="640" w:firstLineChars="200"/>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color w:val="auto"/>
          <w:sz w:val="32"/>
          <w:szCs w:val="32"/>
          <w:lang w:val="en-US" w:eastAsia="zh-CN"/>
        </w:rPr>
        <w:t>【机构基本信息】机构基本信息是指可识别、分析和判断招标代理机构基本情况的客观信息。包括：招标代理机构名称、统一社会信用代码、注册地址、企业性质、法定代表人姓名、企业联系方式、从事招标代理业务时间、人员、场所、组织参加招标有关业务培训情况等。</w:t>
      </w:r>
    </w:p>
    <w:p>
      <w:pPr>
        <w:numPr>
          <w:ilvl w:val="0"/>
          <w:numId w:val="0"/>
        </w:numPr>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基本信息由招标代理机构提供并及时做好更新。招标代理机构在“电子服务系统”完整填写《基本情况记录表》（附件1）公布其相关信息。</w:t>
      </w:r>
    </w:p>
    <w:p>
      <w:pPr>
        <w:numPr>
          <w:ilvl w:val="0"/>
          <w:numId w:val="1"/>
        </w:numPr>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【业绩信息】业绩信息是指反映招标代理机构在本省公共资源项目中从事招标代理业务经营经验等情况的信息。包括：历年代理项目个数和招标金额（中标金额）。</w:t>
      </w:r>
    </w:p>
    <w:p>
      <w:pPr>
        <w:numPr>
          <w:ilvl w:val="0"/>
          <w:numId w:val="0"/>
        </w:numPr>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业绩信息由湖北公共资源交易电子服务系统根据系统记录，自动分年度统计。</w:t>
      </w:r>
    </w:p>
    <w:p>
      <w:pPr>
        <w:numPr>
          <w:ilvl w:val="0"/>
          <w:numId w:val="1"/>
        </w:numPr>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失信信息】失信信息是指由行政监督管理部门、司法机关以及法律法规授权的具有公共事务管理职能的机构依法认定的，在公共资源交易活动中存在违法违规、未依法履行约定义务等招标代理机构失信信息。主要包括：</w:t>
      </w:r>
    </w:p>
    <w:p>
      <w:pPr>
        <w:numPr>
          <w:ilvl w:val="0"/>
          <w:numId w:val="2"/>
        </w:numPr>
        <w:tabs>
          <w:tab w:val="left" w:pos="0"/>
        </w:tabs>
        <w:spacing w:line="240" w:lineRule="auto"/>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司法判决；</w:t>
      </w:r>
    </w:p>
    <w:p>
      <w:pPr>
        <w:numPr>
          <w:ilvl w:val="0"/>
          <w:numId w:val="2"/>
        </w:numPr>
        <w:tabs>
          <w:tab w:val="left" w:pos="0"/>
        </w:tabs>
        <w:spacing w:line="240" w:lineRule="auto"/>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行政处罚决定；</w:t>
      </w:r>
    </w:p>
    <w:p>
      <w:pPr>
        <w:numPr>
          <w:ilvl w:val="0"/>
          <w:numId w:val="2"/>
        </w:numPr>
        <w:tabs>
          <w:tab w:val="left" w:pos="0"/>
        </w:tabs>
        <w:spacing w:line="240" w:lineRule="auto"/>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依照法律、法规和规章作出的批评、责令改正、约谈等其他行政处理决定；</w:t>
      </w:r>
    </w:p>
    <w:p>
      <w:pPr>
        <w:numPr>
          <w:ilvl w:val="0"/>
          <w:numId w:val="2"/>
        </w:numPr>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差错行为记录:由公共资源交易中心根据操作规程和相关制度，对招标代理机构在项目代理过程中不符合操作规程尚不够成违法的行为实施记录。</w:t>
      </w:r>
    </w:p>
    <w:p>
      <w:pPr>
        <w:ind w:firstLine="64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各公共资源交易监督管理局对本单位作出认定的招标代理机构失信信息，应自作出认定文书之日起7个工作日内，在“电子服务系统”完成记录、发布；对收到由同级行政监督管理部门、司法机关、公共资源交易中心以及法律法规授权的具有公共事务管理职能的机构对其认定的招标代理机构失信信息，应自收到认定文书之日起5个工作日内，在系统完成记录、发布。</w:t>
      </w:r>
    </w:p>
    <w:p>
      <w:pPr>
        <w:numPr>
          <w:ilvl w:val="0"/>
          <w:numId w:val="1"/>
        </w:numPr>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【量化说明】对失信信息中适用</w:t>
      </w:r>
      <w:r>
        <w:rPr>
          <w:rFonts w:hint="eastAsia" w:ascii="华文仿宋" w:hAnsi="华文仿宋" w:eastAsia="华文仿宋" w:cs="华文仿宋"/>
          <w:sz w:val="32"/>
          <w:szCs w:val="32"/>
          <w:lang w:val="en-US" w:eastAsia="zh-CN"/>
        </w:rPr>
        <w:t>《湖北省公共资源招标投标违法违规行为记录量化管理办法》（</w:t>
      </w:r>
      <w:r>
        <w:rPr>
          <w:rFonts w:hint="eastAsia" w:ascii="仿宋" w:hAnsi="仿宋" w:eastAsia="仿宋" w:cs="仿宋"/>
          <w:sz w:val="32"/>
          <w:szCs w:val="32"/>
          <w:lang w:val="en-US" w:eastAsia="zh-CN"/>
        </w:rPr>
        <w:t>鄂公管委发</w:t>
      </w:r>
      <w:r>
        <w:rPr>
          <w:rFonts w:hint="eastAsia" w:ascii="华文仿宋" w:hAnsi="华文仿宋" w:eastAsia="华文仿宋" w:cs="华文仿宋"/>
          <w:sz w:val="32"/>
          <w:szCs w:val="32"/>
          <w:lang w:val="en-US" w:eastAsia="zh-CN"/>
        </w:rPr>
        <w:t>﹝2018﹞4号，简称《量化管理办法》）的，按《量化管理办法》执行，信息由系统自动归集至代理机构信用信息项下。</w:t>
      </w:r>
    </w:p>
    <w:p>
      <w:pPr>
        <w:numPr>
          <w:ilvl w:val="0"/>
          <w:numId w:val="1"/>
        </w:numPr>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【奖励信息】奖励信息是指公共资源交易活动当事人获得的与公共资源交易活动相关，并由国务院或省级人民政府批准保留的评比达标表彰项目的获奖信息。</w:t>
      </w:r>
    </w:p>
    <w:p>
      <w:pPr>
        <w:numPr>
          <w:ilvl w:val="0"/>
          <w:numId w:val="0"/>
        </w:numPr>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奖励信息由招标代理机构提供并及时做好更新。招标代理机构对照国务院或省级人民政府批准保留的评比达标表彰项目目录，在“电子服务系统”填报公布其获奖情况。</w:t>
      </w:r>
    </w:p>
    <w:p>
      <w:pPr>
        <w:numPr>
          <w:ilvl w:val="0"/>
          <w:numId w:val="1"/>
        </w:numPr>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【承诺和履约信息】承诺和履约信息是指招标代理机构在参与本省公共资源招标代理业务中以规范格式向社会作出的公开承诺，以及遵守承诺情况的信用信息。包括：</w:t>
      </w:r>
    </w:p>
    <w:p>
      <w:pPr>
        <w:numPr>
          <w:ilvl w:val="0"/>
          <w:numId w:val="3"/>
        </w:num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信用承诺书：招标代理机构在参与本省公共资源交易活动前，以《招标代理信用承诺书》规范格式（附件2）向社会作出公开承诺；</w:t>
      </w:r>
    </w:p>
    <w:p>
      <w:pPr>
        <w:numPr>
          <w:ilvl w:val="0"/>
          <w:numId w:val="3"/>
        </w:num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履约情况：实施委托招标的项目，招标人自发出中标通知书后十五日内，填写《招标代理履约情况评价表》（附件3）对委托的招标代理机构履约情况进行评价。</w:t>
      </w:r>
    </w:p>
    <w:p>
      <w:pPr>
        <w:numPr>
          <w:ilvl w:val="0"/>
          <w:numId w:val="0"/>
        </w:numP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各公共资源电子交易系统应当将实施委托招标的交易项目履约情况评价嵌入招投标电子化流程，并将履约信息推送至“电子服务系统”。</w:t>
      </w:r>
    </w:p>
    <w:p>
      <w:pPr>
        <w:numPr>
          <w:ilvl w:val="0"/>
          <w:numId w:val="1"/>
        </w:numPr>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信息公开】招标代理机构信用信息通过信息系统发布公开，供社会查询。信息公开期限届满后终止公开，转入后台作为档案长期保存。机构基本信息、业绩信息、奖励信息、承诺和履约信息长期公开；失信信息公开期限一般为6个月，依法限制从业资质（资格）等方面的司法判决、行政处罚决定所认定的限制期长于六个月的，信息公开期限从其决定。法律、法规另有规定的从其规定。</w:t>
      </w:r>
    </w:p>
    <w:p>
      <w:pPr>
        <w:numPr>
          <w:ilvl w:val="0"/>
          <w:numId w:val="1"/>
        </w:numPr>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【信息变更、撤销】招标代理机构需要变更自己的基本信息或变更、撤销奖励信息的，变更流程同第十</w:t>
      </w:r>
      <w:bookmarkStart w:id="0" w:name="_GoBack"/>
      <w:bookmarkEnd w:id="0"/>
      <w:r>
        <w:rPr>
          <w:rFonts w:hint="eastAsia" w:ascii="仿宋" w:hAnsi="仿宋" w:eastAsia="仿宋" w:cs="仿宋"/>
          <w:color w:val="auto"/>
          <w:sz w:val="32"/>
          <w:szCs w:val="32"/>
          <w:lang w:val="en-US" w:eastAsia="zh-CN"/>
        </w:rPr>
        <w:t>条第二款。</w:t>
      </w:r>
    </w:p>
    <w:p>
      <w:pPr>
        <w:numPr>
          <w:ilvl w:val="0"/>
          <w:numId w:val="0"/>
        </w:numPr>
        <w:tabs>
          <w:tab w:val="left" w:pos="0"/>
        </w:tabs>
        <w:ind w:left="0" w:leftChars="0"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公共资源交易监督管理局对本单位做出的或收到同级行政监督管理部门、司法机关、公共资源交易中心以及法律法规授权的具有公共事务管理职能的机构对其作出的招标代理机构失信行为认定文书进行变更（撤销）的，应当在收到变更（撤销）文书5个工作日内，在“电子服务系统”予以变更（撤销）。变更（撤销）完成后，原信息转入“电子服务系统”后台存档，不对外公告。</w:t>
      </w:r>
    </w:p>
    <w:p>
      <w:pPr>
        <w:numPr>
          <w:ilvl w:val="0"/>
          <w:numId w:val="1"/>
        </w:numPr>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在申诉、复议或诉讼期间，不停止对失信行为记录信息的公开。申诉处理机关、行政复议机关或者人民法院决定停止执行的除外。</w:t>
      </w:r>
    </w:p>
    <w:p>
      <w:pPr>
        <w:numPr>
          <w:ilvl w:val="0"/>
          <w:numId w:val="1"/>
        </w:numPr>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异议】招标代理机构对本单位失信信息有异议的，向失信行为认定单位提出。需要变更（撤销）的，按本办法第十三条第二款执行。异议处理期间，不影响信息公告和应用；异议处理结果不溯及已经完成的公共资源交易活动。</w:t>
      </w:r>
    </w:p>
    <w:p>
      <w:pPr>
        <w:numPr>
          <w:ilvl w:val="0"/>
          <w:numId w:val="1"/>
        </w:numPr>
        <w:ind w:left="0" w:leftChars="0"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任何单位、个人</w:t>
      </w:r>
      <w:r>
        <w:rPr>
          <w:rFonts w:hint="default" w:ascii="仿宋" w:hAnsi="仿宋" w:eastAsia="仿宋" w:cs="仿宋"/>
          <w:color w:val="auto"/>
          <w:sz w:val="32"/>
          <w:szCs w:val="32"/>
          <w:lang w:val="en-US" w:eastAsia="zh-CN"/>
        </w:rPr>
        <w:t>对</w:t>
      </w:r>
      <w:r>
        <w:rPr>
          <w:rFonts w:hint="eastAsia" w:ascii="仿宋" w:hAnsi="仿宋" w:eastAsia="仿宋" w:cs="仿宋"/>
          <w:color w:val="auto"/>
          <w:sz w:val="32"/>
          <w:szCs w:val="32"/>
          <w:lang w:val="en-US" w:eastAsia="zh-CN"/>
        </w:rPr>
        <w:t>招标代理机构失信信息以外的信用信息有异议的，可以书面形式向该招标代理机构注册地或交易活动所在地公共资源交易监督管理局提出，异议人应</w:t>
      </w:r>
      <w:r>
        <w:rPr>
          <w:rFonts w:hint="default" w:ascii="仿宋" w:hAnsi="仿宋" w:eastAsia="仿宋" w:cs="仿宋"/>
          <w:color w:val="auto"/>
          <w:sz w:val="32"/>
          <w:szCs w:val="32"/>
          <w:lang w:val="en-US" w:eastAsia="zh-CN"/>
        </w:rPr>
        <w:t>提供</w:t>
      </w:r>
      <w:r>
        <w:rPr>
          <w:rFonts w:hint="eastAsia" w:ascii="仿宋" w:hAnsi="仿宋" w:eastAsia="仿宋" w:cs="仿宋"/>
          <w:color w:val="auto"/>
          <w:sz w:val="32"/>
          <w:szCs w:val="32"/>
          <w:lang w:val="en-US" w:eastAsia="zh-CN"/>
        </w:rPr>
        <w:t>真实</w:t>
      </w:r>
      <w:r>
        <w:rPr>
          <w:rFonts w:hint="default" w:ascii="仿宋" w:hAnsi="仿宋" w:eastAsia="仿宋" w:cs="仿宋"/>
          <w:color w:val="auto"/>
          <w:sz w:val="32"/>
          <w:szCs w:val="32"/>
          <w:lang w:val="en-US" w:eastAsia="zh-CN"/>
        </w:rPr>
        <w:t>身份信息、</w:t>
      </w:r>
      <w:r>
        <w:rPr>
          <w:rFonts w:hint="eastAsia" w:ascii="仿宋" w:hAnsi="仿宋" w:eastAsia="仿宋" w:cs="仿宋"/>
          <w:color w:val="auto"/>
          <w:sz w:val="32"/>
          <w:szCs w:val="32"/>
          <w:lang w:val="en-US" w:eastAsia="zh-CN"/>
        </w:rPr>
        <w:t>有效</w:t>
      </w:r>
      <w:r>
        <w:rPr>
          <w:rFonts w:hint="default" w:ascii="仿宋" w:hAnsi="仿宋" w:eastAsia="仿宋" w:cs="仿宋"/>
          <w:color w:val="auto"/>
          <w:sz w:val="32"/>
          <w:szCs w:val="32"/>
          <w:lang w:val="en-US" w:eastAsia="zh-CN"/>
        </w:rPr>
        <w:t>联系方式、具体事实和</w:t>
      </w:r>
      <w:r>
        <w:rPr>
          <w:rFonts w:hint="eastAsia" w:ascii="仿宋" w:hAnsi="仿宋" w:eastAsia="仿宋" w:cs="仿宋"/>
          <w:color w:val="auto"/>
          <w:sz w:val="32"/>
          <w:szCs w:val="32"/>
          <w:lang w:val="en-US" w:eastAsia="zh-CN"/>
        </w:rPr>
        <w:t>佐证材</w:t>
      </w:r>
      <w:r>
        <w:rPr>
          <w:rFonts w:hint="default" w:ascii="仿宋" w:hAnsi="仿宋" w:eastAsia="仿宋" w:cs="仿宋"/>
          <w:color w:val="auto"/>
          <w:sz w:val="32"/>
          <w:szCs w:val="32"/>
          <w:lang w:val="en-US" w:eastAsia="zh-CN"/>
        </w:rPr>
        <w:t>料。</w:t>
      </w:r>
      <w:r>
        <w:rPr>
          <w:rFonts w:hint="eastAsia" w:ascii="仿宋" w:hAnsi="仿宋" w:eastAsia="仿宋" w:cs="仿宋"/>
          <w:color w:val="auto"/>
          <w:sz w:val="32"/>
          <w:szCs w:val="32"/>
          <w:lang w:val="en-US" w:eastAsia="zh-CN"/>
        </w:rPr>
        <w:t>公共资源交易监督管理局</w:t>
      </w:r>
      <w:r>
        <w:rPr>
          <w:rFonts w:hint="default" w:ascii="仿宋" w:hAnsi="仿宋" w:eastAsia="仿宋" w:cs="仿宋"/>
          <w:color w:val="auto"/>
          <w:sz w:val="32"/>
          <w:szCs w:val="32"/>
          <w:lang w:val="en-US" w:eastAsia="zh-CN"/>
        </w:rPr>
        <w:t>自接到异议</w:t>
      </w:r>
      <w:r>
        <w:rPr>
          <w:rFonts w:hint="eastAsia" w:ascii="仿宋" w:hAnsi="仿宋" w:eastAsia="仿宋" w:cs="仿宋"/>
          <w:color w:val="auto"/>
          <w:sz w:val="32"/>
          <w:szCs w:val="32"/>
          <w:lang w:val="en-US" w:eastAsia="zh-CN"/>
        </w:rPr>
        <w:t>后当日做出是否受理决定：</w:t>
      </w:r>
    </w:p>
    <w:p>
      <w:pPr>
        <w:numPr>
          <w:ilvl w:val="0"/>
          <w:numId w:val="4"/>
        </w:numPr>
        <w:tabs>
          <w:tab w:val="left" w:pos="0"/>
        </w:tabs>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决定不予受理，将不予受理的理由告知异议人；</w:t>
      </w:r>
    </w:p>
    <w:p>
      <w:pPr>
        <w:numPr>
          <w:ilvl w:val="0"/>
          <w:numId w:val="4"/>
        </w:numPr>
        <w:tabs>
          <w:tab w:val="left" w:pos="0"/>
        </w:tabs>
        <w:ind w:left="0" w:leftChars="0"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决定予以受理的，自做出受理决定起7个工作</w:t>
      </w:r>
      <w:r>
        <w:rPr>
          <w:rFonts w:hint="default" w:ascii="仿宋" w:hAnsi="仿宋" w:eastAsia="仿宋" w:cs="仿宋"/>
          <w:color w:val="auto"/>
          <w:sz w:val="32"/>
          <w:szCs w:val="32"/>
          <w:lang w:val="en-US" w:eastAsia="zh-CN"/>
        </w:rPr>
        <w:t>日内进行核查处理，并将处理结果告知异议人。</w:t>
      </w:r>
      <w:r>
        <w:rPr>
          <w:rFonts w:hint="eastAsia" w:ascii="仿宋" w:hAnsi="仿宋" w:eastAsia="仿宋" w:cs="仿宋"/>
          <w:color w:val="auto"/>
          <w:sz w:val="32"/>
          <w:szCs w:val="32"/>
          <w:lang w:val="en-US" w:eastAsia="zh-CN"/>
        </w:rPr>
        <w:t>对于情况复杂的，可以延长核查时间，但最长不超过 20 个工作日，异议受理期间在“电子服务系统”标注“被异议待核查”，该信息可以不予采信。</w:t>
      </w:r>
    </w:p>
    <w:p>
      <w:pPr>
        <w:numPr>
          <w:ilvl w:val="0"/>
          <w:numId w:val="4"/>
        </w:numPr>
        <w:tabs>
          <w:tab w:val="left" w:pos="0"/>
        </w:tabs>
        <w:ind w:left="0" w:leftChars="0"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异议成立的，予以纠正后重新公布。</w:t>
      </w:r>
    </w:p>
    <w:p>
      <w:pPr>
        <w:numPr>
          <w:ilvl w:val="0"/>
          <w:numId w:val="0"/>
        </w:numPr>
        <w:tabs>
          <w:tab w:val="left" w:pos="0"/>
        </w:tabs>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异议处理结果不溯及已经完成的公共资源交易活动。</w:t>
      </w:r>
    </w:p>
    <w:p>
      <w:pPr>
        <w:numPr>
          <w:ilvl w:val="0"/>
          <w:numId w:val="1"/>
        </w:numPr>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应用】招标人在实施委托招标前，应当查询招标代理机构的信用情况，并作为选择招标代理机构的重要依据。采用竞争性方式委托代理的，应将其信用情况纳入资格审查、评标、评审办法中，并在文件中予以载明。对信用良好的企业在同等条件下优先选择；对按照《湖北省公共资源招标投标违法违规行为记录量化管理办法》正在公告期内的列入“黑名单”的代理机构，设置否决性条款；对有正在公告的失信信息但未被列入“黑名单”的代理机构，设置相应的惩罚性减分条款，但不得设置否决性条款。</w:t>
      </w:r>
    </w:p>
    <w:p>
      <w:pPr>
        <w:numPr>
          <w:ilvl w:val="0"/>
          <w:numId w:val="1"/>
        </w:numPr>
        <w:ind w:left="0" w:leftChars="0"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各级公共资源交易监督管理局应根据招标代理机构信用情况实施分类监管。在对代理机构的执法检查中，对失信行为较多的代理机构，增加抽查检查频次；对没有失信行为的，可免于当年公共资源交易监督管理局组织的抽查检查。</w:t>
      </w:r>
    </w:p>
    <w:p>
      <w:pPr>
        <w:numPr>
          <w:ilvl w:val="0"/>
          <w:numId w:val="1"/>
        </w:numPr>
        <w:ind w:left="0" w:leftChars="0" w:firstLine="640" w:firstLineChars="200"/>
        <w:rPr>
          <w:rFonts w:hint="default" w:ascii="仿宋" w:hAnsi="仿宋" w:eastAsia="仿宋" w:cs="仿宋"/>
          <w:color w:val="auto"/>
          <w:sz w:val="32"/>
          <w:szCs w:val="32"/>
          <w:lang w:val="en-US" w:eastAsia="zh-CN"/>
        </w:rPr>
      </w:pPr>
      <w:r>
        <w:rPr>
          <w:rFonts w:hint="default" w:ascii="仿宋" w:hAnsi="仿宋" w:eastAsia="仿宋" w:cs="仿宋"/>
          <w:color w:val="auto"/>
          <w:sz w:val="32"/>
          <w:szCs w:val="32"/>
          <w:lang w:val="zh-CN" w:eastAsia="zh-CN"/>
        </w:rPr>
        <w:t>招标投标协会</w:t>
      </w:r>
      <w:r>
        <w:rPr>
          <w:rFonts w:hint="eastAsia" w:ascii="仿宋" w:hAnsi="仿宋" w:eastAsia="仿宋" w:cs="仿宋"/>
          <w:color w:val="auto"/>
          <w:sz w:val="32"/>
          <w:szCs w:val="32"/>
          <w:lang w:val="en-US" w:eastAsia="zh-CN"/>
        </w:rPr>
        <w:t>应将招标代理机构的信用情况作为评优、评先的重要依据。</w:t>
      </w:r>
    </w:p>
    <w:p>
      <w:pPr>
        <w:numPr>
          <w:ilvl w:val="0"/>
          <w:numId w:val="1"/>
        </w:numPr>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罚则】招标代理机构对其所提供的基本信息、奖励信息、承诺信息的真实性、完整性、准确性、有效性、及时性负责，公共资源交易监督管理局对查实存在弄虚作假的列为失信行为予以公布。虚假信用信息作为资格预审申请文件或投标文件内容参与交易活动的，按有关法律、法规规定执行。</w:t>
      </w:r>
    </w:p>
    <w:p>
      <w:pPr>
        <w:numPr>
          <w:ilvl w:val="0"/>
          <w:numId w:val="1"/>
        </w:numPr>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参与招标代理机构信用管理工作人员滥用职权、弄虚作假的，依法予以行政处分；构成犯罪的，依法追究刑事责任。</w:t>
      </w:r>
    </w:p>
    <w:p>
      <w:pPr>
        <w:numPr>
          <w:ilvl w:val="0"/>
          <w:numId w:val="1"/>
        </w:numPr>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本办法自2022年1月1日起实施。</w:t>
      </w:r>
    </w:p>
    <w:p>
      <w:pP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br w:type="page"/>
      </w:r>
    </w:p>
    <w:tbl>
      <w:tblPr>
        <w:tblStyle w:val="7"/>
        <w:tblpPr w:leftFromText="180" w:rightFromText="180" w:vertAnchor="text" w:horzAnchor="page" w:tblpX="1844" w:tblpY="849"/>
        <w:tblOverlap w:val="never"/>
        <w:tblW w:w="8532" w:type="dxa"/>
        <w:tblInd w:w="0" w:type="dxa"/>
        <w:tblLayout w:type="fixed"/>
        <w:tblCellMar>
          <w:top w:w="0" w:type="dxa"/>
          <w:left w:w="108" w:type="dxa"/>
          <w:bottom w:w="0" w:type="dxa"/>
          <w:right w:w="108" w:type="dxa"/>
        </w:tblCellMar>
      </w:tblPr>
      <w:tblGrid>
        <w:gridCol w:w="1723"/>
        <w:gridCol w:w="2592"/>
        <w:gridCol w:w="1633"/>
        <w:gridCol w:w="2584"/>
      </w:tblGrid>
      <w:tr>
        <w:tblPrEx>
          <w:tblCellMar>
            <w:top w:w="0" w:type="dxa"/>
            <w:left w:w="108" w:type="dxa"/>
            <w:bottom w:w="0" w:type="dxa"/>
            <w:right w:w="108" w:type="dxa"/>
          </w:tblCellMar>
        </w:tblPrEx>
        <w:trPr>
          <w:trHeight w:val="559" w:hRule="atLeast"/>
        </w:trPr>
        <w:tc>
          <w:tcPr>
            <w:tcW w:w="1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*机构名称</w:t>
            </w:r>
          </w:p>
        </w:tc>
        <w:tc>
          <w:tcPr>
            <w:tcW w:w="2592" w:type="dxa"/>
            <w:tcBorders>
              <w:top w:val="single" w:color="000000" w:sz="4" w:space="0"/>
              <w:left w:val="single" w:color="000000" w:sz="4" w:space="0"/>
              <w:bottom w:val="single" w:color="000000" w:sz="4" w:space="0"/>
              <w:right w:val="single" w:color="auto" w:sz="4" w:space="0"/>
            </w:tcBorders>
            <w:noWrap/>
            <w:vAlign w:val="center"/>
          </w:tcPr>
          <w:p>
            <w:pPr>
              <w:jc w:val="both"/>
              <w:rPr>
                <w:rFonts w:hint="eastAsia" w:ascii="仿宋" w:hAnsi="仿宋" w:eastAsia="仿宋" w:cs="仿宋"/>
                <w:i w:val="0"/>
                <w:iCs w:val="0"/>
                <w:color w:val="auto"/>
                <w:sz w:val="24"/>
                <w:szCs w:val="24"/>
                <w:u w:val="none"/>
              </w:rPr>
            </w:pPr>
          </w:p>
        </w:tc>
        <w:tc>
          <w:tcPr>
            <w:tcW w:w="1633" w:type="dxa"/>
            <w:tcBorders>
              <w:top w:val="single" w:color="000000" w:sz="4" w:space="0"/>
              <w:left w:val="single" w:color="auto" w:sz="4" w:space="0"/>
              <w:bottom w:val="single" w:color="000000" w:sz="4" w:space="0"/>
              <w:right w:val="single" w:color="auto" w:sz="4" w:space="0"/>
            </w:tcBorders>
            <w:noWrap/>
            <w:vAlign w:val="center"/>
          </w:tcPr>
          <w:p>
            <w:pPr>
              <w:jc w:val="both"/>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*统一社会</w:t>
            </w:r>
          </w:p>
          <w:p>
            <w:pPr>
              <w:jc w:val="both"/>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信用代码</w:t>
            </w:r>
          </w:p>
        </w:tc>
        <w:tc>
          <w:tcPr>
            <w:tcW w:w="2584" w:type="dxa"/>
            <w:tcBorders>
              <w:top w:val="single" w:color="000000" w:sz="4" w:space="0"/>
              <w:left w:val="single" w:color="auto" w:sz="4" w:space="0"/>
              <w:bottom w:val="single" w:color="000000" w:sz="4" w:space="0"/>
              <w:right w:val="single" w:color="000000" w:sz="4" w:space="0"/>
            </w:tcBorders>
            <w:noWrap/>
            <w:vAlign w:val="center"/>
          </w:tcPr>
          <w:p>
            <w:pPr>
              <w:jc w:val="both"/>
              <w:rPr>
                <w:rFonts w:hint="eastAsia" w:ascii="仿宋" w:hAnsi="仿宋" w:eastAsia="仿宋" w:cs="仿宋"/>
                <w:i w:val="0"/>
                <w:iCs w:val="0"/>
                <w:color w:val="auto"/>
                <w:sz w:val="24"/>
                <w:szCs w:val="24"/>
                <w:u w:val="none"/>
              </w:rPr>
            </w:pPr>
          </w:p>
        </w:tc>
      </w:tr>
      <w:tr>
        <w:tblPrEx>
          <w:tblCellMar>
            <w:top w:w="0" w:type="dxa"/>
            <w:left w:w="108" w:type="dxa"/>
            <w:bottom w:w="0" w:type="dxa"/>
            <w:right w:w="108" w:type="dxa"/>
          </w:tblCellMar>
        </w:tblPrEx>
        <w:trPr>
          <w:trHeight w:val="559" w:hRule="atLeast"/>
        </w:trPr>
        <w:tc>
          <w:tcPr>
            <w:tcW w:w="1723" w:type="dxa"/>
            <w:tcBorders>
              <w:top w:val="nil"/>
              <w:left w:val="single" w:color="000000" w:sz="4" w:space="0"/>
              <w:bottom w:val="single" w:color="000000" w:sz="4" w:space="0"/>
              <w:right w:val="nil"/>
            </w:tcBorders>
            <w:noWrap/>
            <w:vAlign w:val="center"/>
          </w:tcPr>
          <w:p>
            <w:pPr>
              <w:keepNext w:val="0"/>
              <w:keepLines w:val="0"/>
              <w:widowControl/>
              <w:suppressLineNumbers w:val="0"/>
              <w:jc w:val="both"/>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*注册地址</w:t>
            </w:r>
          </w:p>
        </w:tc>
        <w:tc>
          <w:tcPr>
            <w:tcW w:w="2592" w:type="dxa"/>
            <w:tcBorders>
              <w:top w:val="single" w:color="000000" w:sz="4" w:space="0"/>
              <w:left w:val="single" w:color="000000" w:sz="4" w:space="0"/>
              <w:bottom w:val="single" w:color="000000" w:sz="4" w:space="0"/>
              <w:right w:val="single" w:color="auto" w:sz="4" w:space="0"/>
            </w:tcBorders>
            <w:noWrap/>
            <w:vAlign w:val="center"/>
          </w:tcPr>
          <w:p>
            <w:pPr>
              <w:jc w:val="both"/>
              <w:rPr>
                <w:rFonts w:hint="eastAsia" w:ascii="仿宋" w:hAnsi="仿宋" w:eastAsia="仿宋" w:cs="仿宋"/>
                <w:i w:val="0"/>
                <w:iCs w:val="0"/>
                <w:color w:val="auto"/>
                <w:sz w:val="24"/>
                <w:szCs w:val="24"/>
                <w:u w:val="none"/>
              </w:rPr>
            </w:pPr>
          </w:p>
        </w:tc>
        <w:tc>
          <w:tcPr>
            <w:tcW w:w="1633" w:type="dxa"/>
            <w:tcBorders>
              <w:top w:val="single" w:color="000000" w:sz="4" w:space="0"/>
              <w:left w:val="single" w:color="auto" w:sz="4" w:space="0"/>
              <w:bottom w:val="single" w:color="000000" w:sz="4" w:space="0"/>
              <w:right w:val="single" w:color="auto" w:sz="4" w:space="0"/>
            </w:tcBorders>
            <w:noWrap/>
            <w:vAlign w:val="center"/>
          </w:tcPr>
          <w:p>
            <w:pPr>
              <w:jc w:val="both"/>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*机构网址</w:t>
            </w:r>
          </w:p>
        </w:tc>
        <w:tc>
          <w:tcPr>
            <w:tcW w:w="2584" w:type="dxa"/>
            <w:tcBorders>
              <w:top w:val="single" w:color="000000" w:sz="4" w:space="0"/>
              <w:left w:val="single" w:color="auto" w:sz="4" w:space="0"/>
              <w:bottom w:val="single" w:color="000000" w:sz="4" w:space="0"/>
              <w:right w:val="single" w:color="000000" w:sz="4" w:space="0"/>
            </w:tcBorders>
            <w:noWrap/>
            <w:vAlign w:val="center"/>
          </w:tcPr>
          <w:p>
            <w:pPr>
              <w:jc w:val="both"/>
              <w:rPr>
                <w:rFonts w:hint="eastAsia" w:ascii="仿宋" w:hAnsi="仿宋" w:eastAsia="仿宋" w:cs="仿宋"/>
                <w:i w:val="0"/>
                <w:iCs w:val="0"/>
                <w:color w:val="auto"/>
                <w:sz w:val="24"/>
                <w:szCs w:val="24"/>
                <w:u w:val="none"/>
              </w:rPr>
            </w:pPr>
          </w:p>
        </w:tc>
      </w:tr>
      <w:tr>
        <w:tblPrEx>
          <w:tblCellMar>
            <w:top w:w="0" w:type="dxa"/>
            <w:left w:w="108" w:type="dxa"/>
            <w:bottom w:w="0" w:type="dxa"/>
            <w:right w:w="108" w:type="dxa"/>
          </w:tblCellMar>
        </w:tblPrEx>
        <w:trPr>
          <w:trHeight w:val="559" w:hRule="atLeast"/>
        </w:trPr>
        <w:tc>
          <w:tcPr>
            <w:tcW w:w="1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*联系人</w:t>
            </w:r>
          </w:p>
        </w:tc>
        <w:tc>
          <w:tcPr>
            <w:tcW w:w="2592"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仿宋" w:hAnsi="仿宋" w:eastAsia="仿宋" w:cs="仿宋"/>
                <w:i w:val="0"/>
                <w:iCs w:val="0"/>
                <w:color w:val="auto"/>
                <w:sz w:val="24"/>
                <w:szCs w:val="24"/>
                <w:u w:val="none"/>
              </w:rPr>
            </w:pPr>
          </w:p>
        </w:tc>
        <w:tc>
          <w:tcPr>
            <w:tcW w:w="16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*联系电话</w:t>
            </w:r>
          </w:p>
        </w:tc>
        <w:tc>
          <w:tcPr>
            <w:tcW w:w="2584"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仿宋" w:hAnsi="仿宋" w:eastAsia="仿宋" w:cs="仿宋"/>
                <w:i w:val="0"/>
                <w:iCs w:val="0"/>
                <w:color w:val="auto"/>
                <w:sz w:val="24"/>
                <w:szCs w:val="24"/>
                <w:u w:val="none"/>
              </w:rPr>
            </w:pPr>
          </w:p>
        </w:tc>
      </w:tr>
      <w:tr>
        <w:tblPrEx>
          <w:tblCellMar>
            <w:top w:w="0" w:type="dxa"/>
            <w:left w:w="108" w:type="dxa"/>
            <w:bottom w:w="0" w:type="dxa"/>
            <w:right w:w="108" w:type="dxa"/>
          </w:tblCellMar>
        </w:tblPrEx>
        <w:trPr>
          <w:trHeight w:val="559" w:hRule="atLeast"/>
        </w:trPr>
        <w:tc>
          <w:tcPr>
            <w:tcW w:w="1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*法定代表人</w:t>
            </w:r>
          </w:p>
          <w:p>
            <w:pPr>
              <w:keepNext w:val="0"/>
              <w:keepLines w:val="0"/>
              <w:widowControl/>
              <w:suppressLineNumbers w:val="0"/>
              <w:jc w:val="both"/>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姓名</w:t>
            </w:r>
          </w:p>
        </w:tc>
        <w:tc>
          <w:tcPr>
            <w:tcW w:w="2592"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仿宋" w:hAnsi="仿宋" w:eastAsia="仿宋" w:cs="仿宋"/>
                <w:i w:val="0"/>
                <w:iCs w:val="0"/>
                <w:color w:val="auto"/>
                <w:sz w:val="24"/>
                <w:szCs w:val="24"/>
                <w:u w:val="none"/>
              </w:rPr>
            </w:pPr>
          </w:p>
        </w:tc>
        <w:tc>
          <w:tcPr>
            <w:tcW w:w="16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法定代表人</w:t>
            </w:r>
          </w:p>
          <w:p>
            <w:pPr>
              <w:keepNext w:val="0"/>
              <w:keepLines w:val="0"/>
              <w:widowControl/>
              <w:suppressLineNumbers w:val="0"/>
              <w:jc w:val="both"/>
              <w:textAlignment w:val="center"/>
              <w:rPr>
                <w:rFonts w:hint="eastAsia"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身份证号码</w:t>
            </w:r>
          </w:p>
        </w:tc>
        <w:tc>
          <w:tcPr>
            <w:tcW w:w="2584"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仿宋" w:hAnsi="仿宋" w:eastAsia="仿宋" w:cs="仿宋"/>
                <w:i w:val="0"/>
                <w:iCs w:val="0"/>
                <w:color w:val="auto"/>
                <w:sz w:val="24"/>
                <w:szCs w:val="24"/>
                <w:u w:val="none"/>
              </w:rPr>
            </w:pPr>
          </w:p>
        </w:tc>
      </w:tr>
      <w:tr>
        <w:tblPrEx>
          <w:tblCellMar>
            <w:top w:w="0" w:type="dxa"/>
            <w:left w:w="108" w:type="dxa"/>
            <w:bottom w:w="0" w:type="dxa"/>
            <w:right w:w="108" w:type="dxa"/>
          </w:tblCellMar>
        </w:tblPrEx>
        <w:trPr>
          <w:trHeight w:val="559" w:hRule="atLeast"/>
        </w:trPr>
        <w:tc>
          <w:tcPr>
            <w:tcW w:w="1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*企业性质</w:t>
            </w:r>
          </w:p>
        </w:tc>
        <w:tc>
          <w:tcPr>
            <w:tcW w:w="2592"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仿宋" w:hAnsi="仿宋" w:eastAsia="仿宋" w:cs="仿宋"/>
                <w:i w:val="0"/>
                <w:iCs w:val="0"/>
                <w:color w:val="auto"/>
                <w:sz w:val="24"/>
                <w:szCs w:val="24"/>
                <w:u w:val="none"/>
              </w:rPr>
            </w:pPr>
          </w:p>
        </w:tc>
        <w:tc>
          <w:tcPr>
            <w:tcW w:w="16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*注册资金</w:t>
            </w:r>
          </w:p>
          <w:p>
            <w:pPr>
              <w:keepNext w:val="0"/>
              <w:keepLines w:val="0"/>
              <w:widowControl/>
              <w:suppressLineNumbers w:val="0"/>
              <w:jc w:val="both"/>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（万元）</w:t>
            </w:r>
          </w:p>
        </w:tc>
        <w:tc>
          <w:tcPr>
            <w:tcW w:w="2584"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仿宋" w:hAnsi="仿宋" w:eastAsia="仿宋" w:cs="仿宋"/>
                <w:i w:val="0"/>
                <w:iCs w:val="0"/>
                <w:color w:val="auto"/>
                <w:sz w:val="24"/>
                <w:szCs w:val="24"/>
                <w:u w:val="none"/>
              </w:rPr>
            </w:pPr>
          </w:p>
        </w:tc>
      </w:tr>
      <w:tr>
        <w:tblPrEx>
          <w:tblCellMar>
            <w:top w:w="0" w:type="dxa"/>
            <w:left w:w="108" w:type="dxa"/>
            <w:bottom w:w="0" w:type="dxa"/>
            <w:right w:w="108" w:type="dxa"/>
          </w:tblCellMar>
        </w:tblPrEx>
        <w:trPr>
          <w:trHeight w:val="90" w:hRule="atLeast"/>
        </w:trPr>
        <w:tc>
          <w:tcPr>
            <w:tcW w:w="1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*开始招标代理时间</w:t>
            </w:r>
          </w:p>
        </w:tc>
        <w:tc>
          <w:tcPr>
            <w:tcW w:w="6809" w:type="dxa"/>
            <w:gridSpan w:val="3"/>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 xml:space="preserve">        年      月</w:t>
            </w:r>
          </w:p>
        </w:tc>
      </w:tr>
      <w:tr>
        <w:tblPrEx>
          <w:tblCellMar>
            <w:top w:w="0" w:type="dxa"/>
            <w:left w:w="108" w:type="dxa"/>
            <w:bottom w:w="0" w:type="dxa"/>
            <w:right w:w="108" w:type="dxa"/>
          </w:tblCellMar>
        </w:tblPrEx>
        <w:trPr>
          <w:trHeight w:val="559" w:hRule="atLeast"/>
        </w:trPr>
        <w:tc>
          <w:tcPr>
            <w:tcW w:w="8532" w:type="dxa"/>
            <w:gridSpan w:val="4"/>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both"/>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*人员情况：人员总计     人，其中：招标专业人员      人；</w:t>
            </w:r>
          </w:p>
        </w:tc>
      </w:tr>
      <w:tr>
        <w:tblPrEx>
          <w:tblCellMar>
            <w:top w:w="0" w:type="dxa"/>
            <w:left w:w="108" w:type="dxa"/>
            <w:bottom w:w="0" w:type="dxa"/>
            <w:right w:w="108" w:type="dxa"/>
          </w:tblCellMar>
        </w:tblPrEx>
        <w:trPr>
          <w:trHeight w:val="559" w:hRule="atLeast"/>
        </w:trPr>
        <w:tc>
          <w:tcPr>
            <w:tcW w:w="8532"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*场所情况：开标室   间；评标室    间；资料存储室    平方米。</w:t>
            </w:r>
          </w:p>
        </w:tc>
      </w:tr>
      <w:tr>
        <w:tblPrEx>
          <w:tblCellMar>
            <w:top w:w="0" w:type="dxa"/>
            <w:left w:w="108" w:type="dxa"/>
            <w:bottom w:w="0" w:type="dxa"/>
            <w:right w:w="108" w:type="dxa"/>
          </w:tblCellMar>
        </w:tblPrEx>
        <w:trPr>
          <w:trHeight w:val="559" w:hRule="atLeast"/>
        </w:trPr>
        <w:tc>
          <w:tcPr>
            <w:tcW w:w="8532"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*电子交易系统：</w:t>
            </w:r>
            <w:r>
              <w:rPr>
                <w:rFonts w:hint="eastAsia" w:ascii="仿宋" w:hAnsi="仿宋" w:eastAsia="仿宋" w:cs="仿宋"/>
                <w:i w:val="0"/>
                <w:iCs w:val="0"/>
                <w:color w:val="auto"/>
                <w:sz w:val="24"/>
                <w:szCs w:val="24"/>
                <w:u w:val="none"/>
                <w:shd w:val="clear" w:color="auto" w:fill="auto"/>
                <w:lang w:val="en-US" w:eastAsia="zh-CN"/>
              </w:rPr>
              <w:t>▢无</w:t>
            </w:r>
            <w:r>
              <w:rPr>
                <w:rFonts w:hint="eastAsia" w:ascii="仿宋" w:hAnsi="仿宋" w:eastAsia="仿宋" w:cs="仿宋"/>
                <w:i w:val="0"/>
                <w:iCs w:val="0"/>
                <w:color w:val="auto"/>
                <w:sz w:val="24"/>
                <w:szCs w:val="24"/>
                <w:u w:val="none"/>
                <w:lang w:val="en-US" w:eastAsia="zh-CN"/>
              </w:rPr>
              <w:t xml:space="preserve">   ▢有,网址：</w:t>
            </w:r>
          </w:p>
        </w:tc>
      </w:tr>
      <w:tr>
        <w:tblPrEx>
          <w:tblCellMar>
            <w:top w:w="0" w:type="dxa"/>
            <w:left w:w="108" w:type="dxa"/>
            <w:bottom w:w="0" w:type="dxa"/>
            <w:right w:w="108" w:type="dxa"/>
          </w:tblCellMar>
        </w:tblPrEx>
        <w:trPr>
          <w:trHeight w:val="559" w:hRule="atLeast"/>
        </w:trPr>
        <w:tc>
          <w:tcPr>
            <w:tcW w:w="8532" w:type="dxa"/>
            <w:gridSpan w:val="4"/>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both"/>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*参加业务培训情况：                人次/年。</w:t>
            </w:r>
          </w:p>
        </w:tc>
      </w:tr>
      <w:tr>
        <w:tblPrEx>
          <w:tblCellMar>
            <w:top w:w="0" w:type="dxa"/>
            <w:left w:w="108" w:type="dxa"/>
            <w:bottom w:w="0" w:type="dxa"/>
            <w:right w:w="108" w:type="dxa"/>
          </w:tblCellMar>
        </w:tblPrEx>
        <w:trPr>
          <w:trHeight w:val="559" w:hRule="atLeast"/>
        </w:trPr>
        <w:tc>
          <w:tcPr>
            <w:tcW w:w="431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承诺上述情况属实，并承担法律责任</w:t>
            </w:r>
          </w:p>
        </w:tc>
        <w:tc>
          <w:tcPr>
            <w:tcW w:w="4217"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法定代表人签字：</w:t>
            </w:r>
          </w:p>
          <w:p>
            <w:pPr>
              <w:keepNext w:val="0"/>
              <w:keepLines w:val="0"/>
              <w:widowControl/>
              <w:suppressLineNumbers w:val="0"/>
              <w:jc w:val="both"/>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招标机构签章：</w:t>
            </w:r>
          </w:p>
          <w:p>
            <w:pPr>
              <w:keepNext w:val="0"/>
              <w:keepLines w:val="0"/>
              <w:widowControl/>
              <w:suppressLineNumbers w:val="0"/>
              <w:jc w:val="both"/>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登记日期：   年   月  日</w:t>
            </w:r>
          </w:p>
        </w:tc>
      </w:tr>
      <w:tr>
        <w:tblPrEx>
          <w:tblCellMar>
            <w:top w:w="0" w:type="dxa"/>
            <w:left w:w="108" w:type="dxa"/>
            <w:bottom w:w="0" w:type="dxa"/>
            <w:right w:w="108" w:type="dxa"/>
          </w:tblCellMar>
        </w:tblPrEx>
        <w:trPr>
          <w:trHeight w:val="1260" w:hRule="atLeast"/>
        </w:trPr>
        <w:tc>
          <w:tcPr>
            <w:tcW w:w="431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核对情况：</w:t>
            </w:r>
            <w:r>
              <w:rPr>
                <w:rFonts w:hint="eastAsia" w:ascii="仿宋" w:hAnsi="仿宋" w:eastAsia="仿宋" w:cs="仿宋"/>
                <w:i w:val="0"/>
                <w:iCs w:val="0"/>
                <w:color w:val="auto"/>
                <w:sz w:val="24"/>
                <w:szCs w:val="24"/>
                <w:u w:val="none"/>
                <w:shd w:val="clear" w:color="auto" w:fill="auto"/>
                <w:lang w:val="en-US" w:eastAsia="zh-CN"/>
              </w:rPr>
              <w:t>▢</w:t>
            </w:r>
            <w:r>
              <w:rPr>
                <w:rFonts w:hint="eastAsia" w:ascii="仿宋" w:hAnsi="仿宋" w:eastAsia="仿宋" w:cs="仿宋"/>
                <w:i w:val="0"/>
                <w:iCs w:val="0"/>
                <w:color w:val="auto"/>
                <w:sz w:val="24"/>
                <w:szCs w:val="24"/>
                <w:u w:val="none"/>
                <w:lang w:val="en-US" w:eastAsia="zh-CN"/>
              </w:rPr>
              <w:t>通过   ▢不通过</w:t>
            </w:r>
          </w:p>
        </w:tc>
        <w:tc>
          <w:tcPr>
            <w:tcW w:w="4217" w:type="dxa"/>
            <w:gridSpan w:val="2"/>
            <w:tcBorders>
              <w:top w:val="single" w:color="000000" w:sz="4" w:space="0"/>
              <w:left w:val="nil"/>
              <w:bottom w:val="single" w:color="000000" w:sz="4" w:space="0"/>
              <w:right w:val="single" w:color="000000" w:sz="4" w:space="0"/>
            </w:tcBorders>
            <w:noWrap/>
            <w:vAlign w:val="center"/>
          </w:tcPr>
          <w:p>
            <w:pPr>
              <w:jc w:val="both"/>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核对单位签章：</w:t>
            </w:r>
          </w:p>
          <w:p>
            <w:pPr>
              <w:jc w:val="both"/>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kern w:val="0"/>
                <w:sz w:val="24"/>
                <w:szCs w:val="24"/>
                <w:u w:val="none"/>
                <w:lang w:val="en-US" w:eastAsia="zh-CN" w:bidi="ar"/>
              </w:rPr>
              <w:t>核对日期：   年   月  日</w:t>
            </w:r>
          </w:p>
        </w:tc>
      </w:tr>
      <w:tr>
        <w:tblPrEx>
          <w:tblCellMar>
            <w:top w:w="0" w:type="dxa"/>
            <w:left w:w="108" w:type="dxa"/>
            <w:bottom w:w="0" w:type="dxa"/>
            <w:right w:w="108" w:type="dxa"/>
          </w:tblCellMar>
        </w:tblPrEx>
        <w:trPr>
          <w:trHeight w:val="705" w:hRule="atLeast"/>
        </w:trPr>
        <w:tc>
          <w:tcPr>
            <w:tcW w:w="8532" w:type="dxa"/>
            <w:gridSpan w:val="4"/>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注:1、此表在线填写、打印并签字、盖章后送公共资源交易监督管理局核查。</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   2、表中加注“*”的内容将在予以公布。</w:t>
            </w:r>
          </w:p>
        </w:tc>
      </w:tr>
    </w:tbl>
    <w:p>
      <w:pPr>
        <w:widowControl w:val="0"/>
        <w:numPr>
          <w:ilvl w:val="0"/>
          <w:numId w:val="0"/>
        </w:numPr>
        <w:jc w:val="center"/>
        <w:rPr>
          <w:rFonts w:hint="eastAsia" w:ascii="方正小标宋_GBK" w:hAnsi="方正小标宋_GBK" w:eastAsia="方正小标宋_GBK" w:cs="方正小标宋_GBK"/>
          <w:color w:val="auto"/>
          <w:sz w:val="32"/>
          <w:szCs w:val="32"/>
          <w:lang w:val="en-US" w:eastAsia="zh-CN"/>
        </w:rPr>
      </w:pPr>
      <w:r>
        <w:rPr>
          <w:rFonts w:hint="eastAsia" w:ascii="方正小标宋_GBK" w:hAnsi="方正小标宋_GBK" w:eastAsia="方正小标宋_GBK" w:cs="方正小标宋_GBK"/>
          <w:color w:val="auto"/>
          <w:sz w:val="32"/>
          <w:szCs w:val="32"/>
          <w:lang w:val="en-US" w:eastAsia="zh-CN"/>
        </w:rPr>
        <w:t>招标代理机构基本情况记录表</w:t>
      </w:r>
    </w:p>
    <w:p>
      <w:pP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br w:type="page"/>
      </w:r>
    </w:p>
    <w:p>
      <w:pPr>
        <w:rPr>
          <w:rFonts w:hint="eastAsia" w:ascii="仿宋" w:hAnsi="仿宋" w:eastAsia="仿宋" w:cs="仿宋"/>
          <w:color w:val="auto"/>
          <w:sz w:val="32"/>
          <w:szCs w:val="32"/>
          <w:lang w:val="en-US" w:eastAsia="zh-CN"/>
        </w:rPr>
      </w:pPr>
    </w:p>
    <w:p>
      <w:pPr>
        <w:widowControl w:val="0"/>
        <w:numPr>
          <w:ilvl w:val="0"/>
          <w:numId w:val="0"/>
        </w:numPr>
        <w:jc w:val="both"/>
        <w:rPr>
          <w:rFonts w:hint="eastAsia" w:ascii="仿宋" w:hAnsi="仿宋" w:eastAsia="仿宋" w:cs="仿宋"/>
          <w:color w:val="auto"/>
          <w:sz w:val="32"/>
          <w:szCs w:val="32"/>
          <w:lang w:val="en-US" w:eastAsia="zh-CN"/>
        </w:rPr>
      </w:pPr>
    </w:p>
    <w:p>
      <w:pPr>
        <w:widowControl w:val="0"/>
        <w:numPr>
          <w:ilvl w:val="0"/>
          <w:numId w:val="0"/>
        </w:numPr>
        <w:jc w:val="center"/>
        <w:rPr>
          <w:rFonts w:hint="default" w:ascii="方正小标宋_GBK" w:hAnsi="方正小标宋_GBK" w:eastAsia="方正小标宋_GBK" w:cs="方正小标宋_GBK"/>
          <w:color w:val="auto"/>
          <w:sz w:val="32"/>
          <w:szCs w:val="32"/>
          <w:lang w:val="en-US" w:eastAsia="zh-CN"/>
        </w:rPr>
      </w:pPr>
      <w:r>
        <w:rPr>
          <w:rFonts w:hint="eastAsia" w:ascii="方正小标宋_GBK" w:hAnsi="方正小标宋_GBK" w:eastAsia="方正小标宋_GBK" w:cs="方正小标宋_GBK"/>
          <w:color w:val="auto"/>
          <w:sz w:val="32"/>
          <w:szCs w:val="32"/>
          <w:lang w:val="en-US" w:eastAsia="zh-CN"/>
        </w:rPr>
        <w:t>招标代理机构信用承诺书</w:t>
      </w:r>
    </w:p>
    <w:p>
      <w:pPr>
        <w:widowControl/>
        <w:spacing w:line="540" w:lineRule="exact"/>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lang w:val="en-US" w:eastAsia="zh-CN"/>
        </w:rPr>
        <w:t xml:space="preserve"> </w:t>
      </w:r>
      <w:r>
        <w:rPr>
          <w:rFonts w:hint="eastAsia" w:ascii="仿宋" w:hAnsi="仿宋" w:eastAsia="仿宋" w:cs="仿宋"/>
          <w:color w:val="auto"/>
          <w:kern w:val="0"/>
          <w:sz w:val="24"/>
        </w:rPr>
        <w:t>为营造我省公开、公平、公正、诚实守信的公共资源交易环境，树立单位（机构）诚信守法交易的形象。本人代表本单位（机构）作出以下诚信承诺：</w:t>
      </w:r>
    </w:p>
    <w:p>
      <w:pPr>
        <w:widowControl/>
        <w:spacing w:line="540" w:lineRule="exact"/>
        <w:jc w:val="left"/>
        <w:rPr>
          <w:rFonts w:hint="eastAsia" w:ascii="仿宋" w:hAnsi="仿宋" w:eastAsia="仿宋" w:cs="仿宋"/>
          <w:color w:val="auto"/>
          <w:kern w:val="0"/>
          <w:sz w:val="24"/>
        </w:rPr>
      </w:pPr>
      <w:r>
        <w:rPr>
          <w:rFonts w:hint="eastAsia" w:ascii="仿宋" w:hAnsi="仿宋" w:eastAsia="仿宋" w:cs="仿宋"/>
          <w:color w:val="auto"/>
          <w:kern w:val="0"/>
          <w:sz w:val="24"/>
          <w:lang w:val="en-US" w:eastAsia="zh-CN"/>
        </w:rPr>
        <w:t xml:space="preserve">   </w:t>
      </w:r>
      <w:r>
        <w:rPr>
          <w:rFonts w:hint="eastAsia" w:ascii="仿宋" w:hAnsi="仿宋" w:eastAsia="仿宋" w:cs="仿宋"/>
          <w:color w:val="auto"/>
          <w:kern w:val="0"/>
          <w:sz w:val="24"/>
        </w:rPr>
        <w:t>（一）本单位（机构）对所提交的单位（机构）基本信息、资质和资格、业绩、信誉、审批文件等所有资料，均合法、真实、准确、有效，无任何伪造、修改、虚假成份，并对所提供资料的真实性负责；</w:t>
      </w:r>
    </w:p>
    <w:p>
      <w:pPr>
        <w:widowControl/>
        <w:spacing w:line="540" w:lineRule="exact"/>
        <w:jc w:val="left"/>
        <w:rPr>
          <w:rFonts w:hint="eastAsia" w:ascii="仿宋" w:hAnsi="仿宋" w:eastAsia="仿宋" w:cs="仿宋"/>
          <w:color w:val="auto"/>
          <w:kern w:val="0"/>
          <w:sz w:val="24"/>
        </w:rPr>
      </w:pPr>
      <w:r>
        <w:rPr>
          <w:rFonts w:hint="eastAsia" w:ascii="仿宋" w:hAnsi="仿宋" w:eastAsia="仿宋" w:cs="仿宋"/>
          <w:color w:val="auto"/>
          <w:kern w:val="0"/>
          <w:sz w:val="24"/>
        </w:rPr>
        <w:t>   （二）严格依照国家和湖北省关于招标投标的法律、法规、规章、规范性文件，</w:t>
      </w:r>
      <w:r>
        <w:rPr>
          <w:rFonts w:hint="eastAsia" w:ascii="仿宋" w:hAnsi="仿宋" w:eastAsia="仿宋" w:cs="仿宋"/>
          <w:color w:val="auto"/>
          <w:kern w:val="0"/>
          <w:sz w:val="24"/>
          <w:lang w:eastAsia="zh-CN"/>
        </w:rPr>
        <w:t>开展</w:t>
      </w:r>
      <w:r>
        <w:rPr>
          <w:rFonts w:hint="eastAsia" w:ascii="仿宋" w:hAnsi="仿宋" w:eastAsia="仿宋" w:cs="仿宋"/>
          <w:color w:val="auto"/>
          <w:kern w:val="0"/>
          <w:sz w:val="24"/>
        </w:rPr>
        <w:t>公共资源招标投标活动；积极履行社会责任，促进廉政建设；</w:t>
      </w:r>
    </w:p>
    <w:p>
      <w:pPr>
        <w:widowControl/>
        <w:spacing w:line="540" w:lineRule="exact"/>
        <w:jc w:val="left"/>
        <w:rPr>
          <w:rFonts w:hint="eastAsia" w:ascii="仿宋" w:hAnsi="仿宋" w:eastAsia="仿宋" w:cs="仿宋"/>
          <w:color w:val="auto"/>
          <w:kern w:val="0"/>
          <w:sz w:val="24"/>
        </w:rPr>
      </w:pPr>
      <w:r>
        <w:rPr>
          <w:rFonts w:hint="eastAsia" w:ascii="仿宋" w:hAnsi="仿宋" w:eastAsia="仿宋" w:cs="仿宋"/>
          <w:color w:val="auto"/>
          <w:kern w:val="0"/>
          <w:sz w:val="24"/>
        </w:rPr>
        <w:t>   （三）严格遵守即时信息公示规定，及时维护和更新</w:t>
      </w:r>
      <w:r>
        <w:rPr>
          <w:rFonts w:hint="eastAsia" w:ascii="仿宋" w:hAnsi="仿宋" w:eastAsia="仿宋" w:cs="仿宋"/>
          <w:color w:val="auto"/>
          <w:kern w:val="0"/>
          <w:sz w:val="24"/>
          <w:lang w:val="en-US" w:eastAsia="zh-CN"/>
        </w:rPr>
        <w:t>信用</w:t>
      </w:r>
      <w:r>
        <w:rPr>
          <w:rFonts w:hint="eastAsia" w:ascii="仿宋" w:hAnsi="仿宋" w:eastAsia="仿宋" w:cs="仿宋"/>
          <w:color w:val="auto"/>
          <w:kern w:val="0"/>
          <w:sz w:val="24"/>
        </w:rPr>
        <w:t>信息；</w:t>
      </w:r>
    </w:p>
    <w:p>
      <w:pPr>
        <w:widowControl/>
        <w:spacing w:line="540" w:lineRule="exact"/>
        <w:jc w:val="left"/>
        <w:rPr>
          <w:rFonts w:hint="eastAsia" w:ascii="仿宋" w:hAnsi="仿宋" w:eastAsia="仿宋" w:cs="仿宋"/>
          <w:color w:val="auto"/>
          <w:kern w:val="0"/>
          <w:sz w:val="24"/>
        </w:rPr>
      </w:pPr>
      <w:r>
        <w:rPr>
          <w:rFonts w:hint="eastAsia" w:ascii="仿宋" w:hAnsi="仿宋" w:eastAsia="仿宋" w:cs="仿宋"/>
          <w:color w:val="auto"/>
          <w:kern w:val="0"/>
          <w:sz w:val="24"/>
        </w:rPr>
        <w:t>   （四）自我约束、自我管理，守合同、重信用</w:t>
      </w:r>
      <w:r>
        <w:rPr>
          <w:rFonts w:hint="eastAsia" w:ascii="仿宋" w:hAnsi="仿宋" w:eastAsia="仿宋" w:cs="仿宋"/>
          <w:color w:val="auto"/>
          <w:kern w:val="0"/>
          <w:sz w:val="24"/>
          <w:lang w:eastAsia="zh-CN"/>
        </w:rPr>
        <w:t>。不得</w:t>
      </w:r>
      <w:r>
        <w:rPr>
          <w:rFonts w:hint="eastAsia" w:ascii="仿宋" w:hAnsi="仿宋" w:eastAsia="仿宋" w:cs="仿宋"/>
          <w:color w:val="auto"/>
          <w:kern w:val="0"/>
          <w:sz w:val="24"/>
          <w:lang w:val="en-US" w:eastAsia="zh-CN"/>
        </w:rPr>
        <w:t>有</w:t>
      </w:r>
      <w:r>
        <w:rPr>
          <w:rFonts w:hint="eastAsia" w:ascii="仿宋" w:hAnsi="仿宋" w:eastAsia="仿宋" w:cs="仿宋"/>
          <w:color w:val="auto"/>
          <w:kern w:val="0"/>
          <w:sz w:val="24"/>
        </w:rPr>
        <w:t>规避招标、泄露保密资料、排斥歧视潜在投标人或投标人、参与围标串标、弄虚作假、干扰评标、违约毁约等行为，自觉维护公共资源交易招标投标的良好秩序；</w:t>
      </w:r>
    </w:p>
    <w:p>
      <w:pPr>
        <w:widowControl/>
        <w:spacing w:line="540" w:lineRule="exact"/>
        <w:jc w:val="left"/>
        <w:rPr>
          <w:rFonts w:hint="eastAsia" w:ascii="仿宋" w:hAnsi="仿宋" w:eastAsia="仿宋" w:cs="仿宋"/>
          <w:color w:val="auto"/>
          <w:kern w:val="0"/>
          <w:sz w:val="24"/>
        </w:rPr>
      </w:pPr>
      <w:r>
        <w:rPr>
          <w:rFonts w:hint="eastAsia" w:ascii="仿宋" w:hAnsi="仿宋" w:eastAsia="仿宋" w:cs="仿宋"/>
          <w:color w:val="auto"/>
          <w:kern w:val="0"/>
          <w:sz w:val="24"/>
        </w:rPr>
        <w:t>   （五）自觉接受政府、行业组织、社会公众、新闻舆论的监督；</w:t>
      </w:r>
    </w:p>
    <w:p>
      <w:pPr>
        <w:widowControl/>
        <w:spacing w:line="540" w:lineRule="exact"/>
        <w:jc w:val="left"/>
        <w:rPr>
          <w:rFonts w:hint="eastAsia" w:ascii="仿宋" w:hAnsi="仿宋" w:eastAsia="仿宋" w:cs="仿宋"/>
          <w:color w:val="auto"/>
          <w:kern w:val="0"/>
          <w:sz w:val="24"/>
        </w:rPr>
      </w:pPr>
      <w:r>
        <w:rPr>
          <w:rFonts w:hint="eastAsia" w:ascii="仿宋" w:hAnsi="仿宋" w:eastAsia="仿宋" w:cs="仿宋"/>
          <w:color w:val="auto"/>
          <w:kern w:val="0"/>
          <w:sz w:val="24"/>
        </w:rPr>
        <w:t>   （六）本单位自愿接受招标投标综合监督管理机构和有关行政监督部门的依法检查。如发生违法违规或不良行为，自愿接受招标投标综合监督管理机构和有关行政监督部门依法给予的行政处罚（处理），并依法承担赔偿责任和刑事责任；</w:t>
      </w:r>
    </w:p>
    <w:p>
      <w:pPr>
        <w:widowControl/>
        <w:spacing w:line="540" w:lineRule="exact"/>
        <w:jc w:val="left"/>
        <w:rPr>
          <w:rFonts w:hint="eastAsia" w:ascii="仿宋" w:hAnsi="仿宋" w:eastAsia="仿宋" w:cs="仿宋"/>
          <w:color w:val="auto"/>
          <w:kern w:val="0"/>
          <w:sz w:val="24"/>
        </w:rPr>
      </w:pPr>
      <w:r>
        <w:rPr>
          <w:rFonts w:hint="eastAsia" w:ascii="仿宋" w:hAnsi="仿宋" w:eastAsia="仿宋" w:cs="仿宋"/>
          <w:color w:val="auto"/>
          <w:kern w:val="0"/>
          <w:sz w:val="24"/>
        </w:rPr>
        <w:t>   （七）本人已认真阅读了上述承诺，并向本单位员工作了宣传教育。</w:t>
      </w:r>
    </w:p>
    <w:p>
      <w:pPr>
        <w:widowControl/>
        <w:spacing w:line="540" w:lineRule="exact"/>
        <w:jc w:val="left"/>
        <w:rPr>
          <w:rFonts w:hint="eastAsia" w:ascii="仿宋" w:hAnsi="仿宋" w:eastAsia="仿宋" w:cs="仿宋"/>
          <w:color w:val="auto"/>
          <w:kern w:val="0"/>
          <w:sz w:val="24"/>
        </w:rPr>
      </w:pPr>
    </w:p>
    <w:p>
      <w:pPr>
        <w:widowControl/>
        <w:spacing w:line="540" w:lineRule="exact"/>
        <w:ind w:firstLine="4080" w:firstLineChars="1700"/>
        <w:jc w:val="left"/>
        <w:rPr>
          <w:rFonts w:hint="eastAsia" w:ascii="仿宋" w:hAnsi="仿宋" w:eastAsia="仿宋" w:cs="仿宋"/>
          <w:color w:val="auto"/>
          <w:kern w:val="0"/>
          <w:sz w:val="24"/>
        </w:rPr>
      </w:pPr>
      <w:r>
        <w:rPr>
          <w:rFonts w:hint="eastAsia" w:ascii="仿宋" w:hAnsi="仿宋" w:eastAsia="仿宋" w:cs="仿宋"/>
          <w:color w:val="auto"/>
          <w:kern w:val="0"/>
          <w:sz w:val="24"/>
        </w:rPr>
        <w:t>法定代表人签名：</w:t>
      </w:r>
    </w:p>
    <w:p>
      <w:pPr>
        <w:spacing w:line="540" w:lineRule="exact"/>
        <w:ind w:firstLine="4080" w:firstLineChars="1700"/>
        <w:rPr>
          <w:rFonts w:hint="eastAsia" w:ascii="仿宋" w:hAnsi="仿宋" w:eastAsia="仿宋" w:cs="仿宋"/>
          <w:color w:val="auto"/>
          <w:kern w:val="0"/>
          <w:sz w:val="24"/>
        </w:rPr>
      </w:pPr>
      <w:r>
        <w:rPr>
          <w:rFonts w:hint="eastAsia" w:ascii="仿宋" w:hAnsi="仿宋" w:eastAsia="仿宋" w:cs="仿宋"/>
          <w:color w:val="auto"/>
          <w:kern w:val="0"/>
          <w:sz w:val="24"/>
        </w:rPr>
        <w:t xml:space="preserve">企业名称（盖章）：                                       </w:t>
      </w:r>
    </w:p>
    <w:p>
      <w:pPr>
        <w:spacing w:line="540" w:lineRule="exact"/>
        <w:ind w:firstLine="3840" w:firstLineChars="1600"/>
        <w:rPr>
          <w:rFonts w:hint="eastAsia" w:ascii="仿宋" w:hAnsi="仿宋" w:eastAsia="仿宋" w:cs="仿宋"/>
          <w:color w:val="auto"/>
          <w:kern w:val="0"/>
          <w:sz w:val="24"/>
        </w:rPr>
      </w:pPr>
    </w:p>
    <w:p>
      <w:pPr>
        <w:ind w:firstLine="5520" w:firstLineChars="2300"/>
        <w:rPr>
          <w:rFonts w:hint="eastAsia" w:cs="宋体" w:asciiTheme="minorEastAsia" w:hAnsiTheme="minorEastAsia" w:eastAsiaTheme="minorEastAsia"/>
          <w:color w:val="auto"/>
          <w:kern w:val="0"/>
          <w:sz w:val="24"/>
        </w:rPr>
      </w:pPr>
      <w:r>
        <w:rPr>
          <w:rFonts w:hint="eastAsia" w:ascii="仿宋" w:hAnsi="仿宋" w:eastAsia="仿宋" w:cs="仿宋"/>
          <w:color w:val="auto"/>
          <w:kern w:val="0"/>
          <w:sz w:val="24"/>
        </w:rPr>
        <w:t>年    月    日</w:t>
      </w:r>
    </w:p>
    <w:p>
      <w:pPr>
        <w:rPr>
          <w:rFonts w:hint="eastAsia"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br w:type="page"/>
      </w:r>
    </w:p>
    <w:p>
      <w:pPr>
        <w:rPr>
          <w:rFonts w:hint="eastAsia" w:cs="宋体" w:asciiTheme="minorEastAsia" w:hAnsiTheme="minorEastAsia" w:eastAsiaTheme="minorEastAsia"/>
          <w:color w:val="auto"/>
          <w:kern w:val="0"/>
          <w:sz w:val="24"/>
          <w:lang w:val="en-US" w:eastAsia="zh-CN"/>
        </w:rPr>
      </w:pPr>
    </w:p>
    <w:p>
      <w:pPr>
        <w:widowControl w:val="0"/>
        <w:numPr>
          <w:ilvl w:val="0"/>
          <w:numId w:val="0"/>
        </w:numPr>
        <w:jc w:val="both"/>
        <w:rPr>
          <w:rFonts w:hint="eastAsia" w:ascii="仿宋" w:hAnsi="仿宋" w:eastAsia="仿宋" w:cs="仿宋"/>
          <w:color w:val="auto"/>
          <w:sz w:val="32"/>
          <w:szCs w:val="32"/>
          <w:lang w:val="en-US" w:eastAsia="zh-CN"/>
        </w:rPr>
      </w:pPr>
    </w:p>
    <w:p>
      <w:pPr>
        <w:widowControl w:val="0"/>
        <w:numPr>
          <w:ilvl w:val="0"/>
          <w:numId w:val="0"/>
        </w:numPr>
        <w:jc w:val="center"/>
        <w:rPr>
          <w:rFonts w:hint="default" w:ascii="方正小标宋_GBK" w:hAnsi="方正小标宋_GBK" w:eastAsia="方正小标宋_GBK" w:cs="方正小标宋_GBK"/>
          <w:color w:val="auto"/>
          <w:sz w:val="32"/>
          <w:szCs w:val="32"/>
          <w:lang w:val="en-US" w:eastAsia="zh-CN"/>
        </w:rPr>
      </w:pPr>
      <w:r>
        <w:rPr>
          <w:rFonts w:hint="eastAsia" w:ascii="方正小标宋_GBK" w:hAnsi="方正小标宋_GBK" w:eastAsia="方正小标宋_GBK" w:cs="方正小标宋_GBK"/>
          <w:color w:val="auto"/>
          <w:sz w:val="32"/>
          <w:szCs w:val="32"/>
          <w:lang w:val="en-US" w:eastAsia="zh-CN"/>
        </w:rPr>
        <w:t>招标代理履约情况评价表</w:t>
      </w:r>
    </w:p>
    <w:tbl>
      <w:tblPr>
        <w:tblStyle w:val="7"/>
        <w:tblW w:w="8647" w:type="dxa"/>
        <w:jc w:val="center"/>
        <w:tblLayout w:type="fixed"/>
        <w:tblCellMar>
          <w:top w:w="0" w:type="dxa"/>
          <w:left w:w="10" w:type="dxa"/>
          <w:bottom w:w="0" w:type="dxa"/>
          <w:right w:w="10" w:type="dxa"/>
        </w:tblCellMar>
      </w:tblPr>
      <w:tblGrid>
        <w:gridCol w:w="571"/>
        <w:gridCol w:w="1736"/>
        <w:gridCol w:w="2215"/>
        <w:gridCol w:w="2293"/>
        <w:gridCol w:w="1832"/>
      </w:tblGrid>
      <w:tr>
        <w:tblPrEx>
          <w:tblCellMar>
            <w:top w:w="0" w:type="dxa"/>
            <w:left w:w="10" w:type="dxa"/>
            <w:bottom w:w="0" w:type="dxa"/>
            <w:right w:w="10" w:type="dxa"/>
          </w:tblCellMar>
        </w:tblPrEx>
        <w:trPr>
          <w:trHeight w:val="835" w:hRule="exact"/>
          <w:jc w:val="center"/>
        </w:trPr>
        <w:tc>
          <w:tcPr>
            <w:tcW w:w="2307" w:type="dxa"/>
            <w:gridSpan w:val="2"/>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1135" w:leftChars="0" w:right="0" w:hanging="1135" w:hangingChars="473"/>
              <w:jc w:val="center"/>
              <w:rPr>
                <w:rFonts w:hint="eastAsia" w:ascii="仿宋" w:hAnsi="仿宋" w:eastAsia="仿宋" w:cs="仿宋"/>
                <w:color w:val="auto"/>
                <w:sz w:val="24"/>
                <w:szCs w:val="24"/>
              </w:rPr>
            </w:pPr>
            <w:r>
              <w:rPr>
                <w:rFonts w:hint="eastAsia" w:ascii="仿宋" w:hAnsi="仿宋" w:eastAsia="仿宋" w:cs="仿宋"/>
                <w:color w:val="auto"/>
                <w:spacing w:val="0"/>
                <w:w w:val="100"/>
                <w:position w:val="0"/>
                <w:sz w:val="24"/>
                <w:szCs w:val="24"/>
              </w:rPr>
              <w:t>项</w:t>
            </w:r>
            <w:r>
              <w:rPr>
                <w:rFonts w:hint="eastAsia" w:ascii="仿宋" w:hAnsi="仿宋" w:eastAsia="仿宋" w:cs="仿宋"/>
                <w:color w:val="auto"/>
                <w:spacing w:val="0"/>
                <w:w w:val="100"/>
                <w:position w:val="0"/>
                <w:sz w:val="24"/>
                <w:szCs w:val="24"/>
                <w:lang w:val="en-US" w:eastAsia="zh-CN"/>
              </w:rPr>
              <w:t>目</w:t>
            </w:r>
            <w:r>
              <w:rPr>
                <w:rFonts w:hint="eastAsia" w:ascii="仿宋" w:hAnsi="仿宋" w:eastAsia="仿宋" w:cs="仿宋"/>
                <w:color w:val="auto"/>
                <w:spacing w:val="0"/>
                <w:w w:val="100"/>
                <w:position w:val="0"/>
                <w:sz w:val="24"/>
                <w:szCs w:val="24"/>
              </w:rPr>
              <w:t>名称</w:t>
            </w:r>
          </w:p>
        </w:tc>
        <w:tc>
          <w:tcPr>
            <w:tcW w:w="2215" w:type="dxa"/>
            <w:tcBorders>
              <w:top w:val="single" w:color="auto" w:sz="4" w:space="0"/>
              <w:left w:val="single" w:color="auto" w:sz="4" w:space="0"/>
              <w:right w:val="single" w:color="auto" w:sz="4" w:space="0"/>
            </w:tcBorders>
            <w:shd w:val="clear" w:color="auto" w:fill="FFFFFF"/>
            <w:vAlign w:val="center"/>
          </w:tcPr>
          <w:p>
            <w:pPr>
              <w:widowControl w:val="0"/>
              <w:jc w:val="center"/>
              <w:rPr>
                <w:rFonts w:hint="eastAsia" w:ascii="仿宋" w:hAnsi="仿宋" w:eastAsia="仿宋" w:cs="仿宋"/>
                <w:color w:val="auto"/>
                <w:sz w:val="24"/>
                <w:szCs w:val="24"/>
              </w:rPr>
            </w:pPr>
          </w:p>
        </w:tc>
        <w:tc>
          <w:tcPr>
            <w:tcW w:w="2293" w:type="dxa"/>
            <w:tcBorders>
              <w:top w:val="single" w:color="auto" w:sz="4" w:space="0"/>
              <w:left w:val="single" w:color="auto" w:sz="4" w:space="0"/>
              <w:right w:val="single" w:color="auto" w:sz="4" w:space="0"/>
            </w:tcBorders>
            <w:shd w:val="clear" w:color="auto" w:fill="FFFFFF"/>
            <w:vAlign w:val="center"/>
          </w:tcPr>
          <w:p>
            <w:pPr>
              <w:widowControl w:val="0"/>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项目编号</w:t>
            </w:r>
          </w:p>
        </w:tc>
        <w:tc>
          <w:tcPr>
            <w:tcW w:w="1832" w:type="dxa"/>
            <w:tcBorders>
              <w:top w:val="single" w:color="auto" w:sz="4" w:space="0"/>
              <w:left w:val="single" w:color="auto" w:sz="4" w:space="0"/>
              <w:right w:val="single" w:color="auto" w:sz="4" w:space="0"/>
            </w:tcBorders>
            <w:shd w:val="clear" w:color="auto" w:fill="FFFFFF"/>
            <w:vAlign w:val="center"/>
          </w:tcPr>
          <w:p>
            <w:pPr>
              <w:widowControl w:val="0"/>
              <w:jc w:val="center"/>
              <w:rPr>
                <w:rFonts w:hint="eastAsia" w:ascii="仿宋" w:hAnsi="仿宋" w:eastAsia="仿宋" w:cs="仿宋"/>
                <w:color w:val="auto"/>
                <w:sz w:val="24"/>
                <w:szCs w:val="24"/>
              </w:rPr>
            </w:pPr>
          </w:p>
        </w:tc>
      </w:tr>
      <w:tr>
        <w:tblPrEx>
          <w:tblCellMar>
            <w:top w:w="0" w:type="dxa"/>
            <w:left w:w="10" w:type="dxa"/>
            <w:bottom w:w="0" w:type="dxa"/>
            <w:right w:w="10" w:type="dxa"/>
          </w:tblCellMar>
        </w:tblPrEx>
        <w:trPr>
          <w:trHeight w:val="798" w:hRule="exact"/>
          <w:jc w:val="center"/>
        </w:trPr>
        <w:tc>
          <w:tcPr>
            <w:tcW w:w="2307" w:type="dxa"/>
            <w:gridSpan w:val="2"/>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1135" w:leftChars="0" w:right="0" w:hanging="1135" w:hangingChars="473"/>
              <w:jc w:val="center"/>
              <w:rPr>
                <w:rFonts w:hint="default" w:ascii="仿宋" w:hAnsi="仿宋" w:eastAsia="仿宋" w:cs="仿宋"/>
                <w:color w:val="auto"/>
                <w:spacing w:val="0"/>
                <w:w w:val="100"/>
                <w:position w:val="0"/>
                <w:sz w:val="24"/>
                <w:szCs w:val="24"/>
                <w:lang w:val="en-US" w:eastAsia="zh-CN"/>
              </w:rPr>
            </w:pPr>
            <w:r>
              <w:rPr>
                <w:rFonts w:hint="eastAsia" w:ascii="仿宋" w:hAnsi="仿宋" w:eastAsia="仿宋" w:cs="仿宋"/>
                <w:color w:val="auto"/>
                <w:spacing w:val="0"/>
                <w:w w:val="100"/>
                <w:position w:val="0"/>
                <w:sz w:val="24"/>
                <w:szCs w:val="24"/>
                <w:lang w:val="en-US" w:eastAsia="zh-CN"/>
              </w:rPr>
              <w:t>招标内容</w:t>
            </w:r>
          </w:p>
        </w:tc>
        <w:tc>
          <w:tcPr>
            <w:tcW w:w="6340" w:type="dxa"/>
            <w:gridSpan w:val="3"/>
            <w:tcBorders>
              <w:top w:val="single" w:color="auto" w:sz="4" w:space="0"/>
              <w:left w:val="single" w:color="auto" w:sz="4" w:space="0"/>
              <w:right w:val="single" w:color="auto" w:sz="4" w:space="0"/>
            </w:tcBorders>
            <w:shd w:val="clear" w:color="auto" w:fill="FFFFFF"/>
            <w:vAlign w:val="center"/>
          </w:tcPr>
          <w:p>
            <w:pPr>
              <w:widowControl w:val="0"/>
              <w:jc w:val="center"/>
              <w:rPr>
                <w:rFonts w:hint="eastAsia" w:ascii="仿宋" w:hAnsi="仿宋" w:eastAsia="仿宋" w:cs="仿宋"/>
                <w:color w:val="auto"/>
                <w:sz w:val="24"/>
                <w:szCs w:val="24"/>
              </w:rPr>
            </w:pPr>
          </w:p>
        </w:tc>
      </w:tr>
      <w:tr>
        <w:tblPrEx>
          <w:tblCellMar>
            <w:top w:w="0" w:type="dxa"/>
            <w:left w:w="10" w:type="dxa"/>
            <w:bottom w:w="0" w:type="dxa"/>
            <w:right w:w="10" w:type="dxa"/>
          </w:tblCellMar>
        </w:tblPrEx>
        <w:trPr>
          <w:trHeight w:val="1181" w:hRule="exact"/>
          <w:jc w:val="center"/>
        </w:trPr>
        <w:tc>
          <w:tcPr>
            <w:tcW w:w="2307" w:type="dxa"/>
            <w:gridSpan w:val="2"/>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1135" w:leftChars="0" w:right="0" w:hanging="1135" w:hangingChars="473"/>
              <w:jc w:val="center"/>
              <w:rPr>
                <w:rFonts w:hint="eastAsia"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lang w:val="en-US" w:eastAsia="zh-CN"/>
              </w:rPr>
              <w:t>招标</w:t>
            </w:r>
            <w:r>
              <w:rPr>
                <w:rFonts w:hint="eastAsia" w:ascii="仿宋" w:hAnsi="仿宋" w:eastAsia="仿宋" w:cs="仿宋"/>
                <w:color w:val="auto"/>
                <w:spacing w:val="0"/>
                <w:w w:val="100"/>
                <w:position w:val="0"/>
                <w:sz w:val="24"/>
                <w:szCs w:val="24"/>
              </w:rPr>
              <w:t>人</w:t>
            </w:r>
          </w:p>
          <w:p>
            <w:pPr>
              <w:pStyle w:val="11"/>
              <w:keepNext w:val="0"/>
              <w:keepLines w:val="0"/>
              <w:widowControl w:val="0"/>
              <w:shd w:val="clear" w:color="auto" w:fill="auto"/>
              <w:bidi w:val="0"/>
              <w:spacing w:before="0" w:after="0" w:line="240" w:lineRule="auto"/>
              <w:ind w:left="1135" w:leftChars="0" w:right="0" w:hanging="1135" w:hangingChars="473"/>
              <w:jc w:val="center"/>
              <w:rPr>
                <w:rFonts w:hint="eastAsia" w:ascii="仿宋" w:hAnsi="仿宋" w:eastAsia="仿宋" w:cs="仿宋"/>
                <w:color w:val="auto"/>
                <w:sz w:val="24"/>
                <w:szCs w:val="24"/>
              </w:rPr>
            </w:pPr>
            <w:r>
              <w:rPr>
                <w:rFonts w:hint="eastAsia" w:ascii="仿宋" w:hAnsi="仿宋" w:eastAsia="仿宋" w:cs="仿宋"/>
                <w:color w:val="auto"/>
                <w:spacing w:val="0"/>
                <w:w w:val="100"/>
                <w:position w:val="0"/>
                <w:sz w:val="24"/>
                <w:szCs w:val="24"/>
                <w:lang w:val="en-US" w:eastAsia="zh-CN"/>
              </w:rPr>
              <w:t>单位</w:t>
            </w:r>
            <w:r>
              <w:rPr>
                <w:rFonts w:hint="eastAsia" w:ascii="仿宋" w:hAnsi="仿宋" w:eastAsia="仿宋" w:cs="仿宋"/>
                <w:color w:val="auto"/>
                <w:spacing w:val="0"/>
                <w:w w:val="100"/>
                <w:position w:val="0"/>
                <w:sz w:val="24"/>
                <w:szCs w:val="24"/>
              </w:rPr>
              <w:t>名称</w:t>
            </w:r>
          </w:p>
        </w:tc>
        <w:tc>
          <w:tcPr>
            <w:tcW w:w="6340" w:type="dxa"/>
            <w:gridSpan w:val="3"/>
            <w:tcBorders>
              <w:top w:val="single" w:color="auto" w:sz="4" w:space="0"/>
              <w:left w:val="single" w:color="auto" w:sz="4" w:space="0"/>
              <w:right w:val="single" w:color="auto" w:sz="4" w:space="0"/>
            </w:tcBorders>
            <w:shd w:val="clear" w:color="auto" w:fill="FFFFFF"/>
            <w:vAlign w:val="center"/>
          </w:tcPr>
          <w:p>
            <w:pPr>
              <w:widowControl w:val="0"/>
              <w:jc w:val="center"/>
              <w:rPr>
                <w:rFonts w:hint="eastAsia" w:ascii="仿宋" w:hAnsi="仿宋" w:eastAsia="仿宋" w:cs="仿宋"/>
                <w:color w:val="auto"/>
                <w:sz w:val="24"/>
                <w:szCs w:val="24"/>
              </w:rPr>
            </w:pPr>
          </w:p>
        </w:tc>
      </w:tr>
      <w:tr>
        <w:tblPrEx>
          <w:tblCellMar>
            <w:top w:w="0" w:type="dxa"/>
            <w:left w:w="10" w:type="dxa"/>
            <w:bottom w:w="0" w:type="dxa"/>
            <w:right w:w="10" w:type="dxa"/>
          </w:tblCellMar>
        </w:tblPrEx>
        <w:trPr>
          <w:trHeight w:val="1171" w:hRule="exact"/>
          <w:jc w:val="center"/>
        </w:trPr>
        <w:tc>
          <w:tcPr>
            <w:tcW w:w="2307" w:type="dxa"/>
            <w:gridSpan w:val="2"/>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1135" w:leftChars="0" w:right="0" w:hanging="1135" w:hangingChars="473"/>
              <w:jc w:val="center"/>
              <w:rPr>
                <w:rFonts w:hint="eastAsia"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lang w:val="en-US" w:eastAsia="zh-CN"/>
              </w:rPr>
              <w:t>招标</w:t>
            </w:r>
            <w:r>
              <w:rPr>
                <w:rFonts w:hint="eastAsia" w:ascii="仿宋" w:hAnsi="仿宋" w:eastAsia="仿宋" w:cs="仿宋"/>
                <w:color w:val="auto"/>
                <w:spacing w:val="0"/>
                <w:w w:val="100"/>
                <w:position w:val="0"/>
                <w:sz w:val="24"/>
                <w:szCs w:val="24"/>
              </w:rPr>
              <w:t>代理</w:t>
            </w:r>
          </w:p>
          <w:p>
            <w:pPr>
              <w:pStyle w:val="11"/>
              <w:keepNext w:val="0"/>
              <w:keepLines w:val="0"/>
              <w:widowControl w:val="0"/>
              <w:shd w:val="clear" w:color="auto" w:fill="auto"/>
              <w:bidi w:val="0"/>
              <w:spacing w:before="0" w:after="0" w:line="240" w:lineRule="auto"/>
              <w:ind w:left="1135" w:leftChars="0" w:right="0" w:hanging="1135" w:hangingChars="473"/>
              <w:jc w:val="center"/>
              <w:rPr>
                <w:rFonts w:hint="eastAsia" w:ascii="仿宋" w:hAnsi="仿宋" w:eastAsia="仿宋" w:cs="仿宋"/>
                <w:color w:val="auto"/>
                <w:sz w:val="24"/>
                <w:szCs w:val="24"/>
              </w:rPr>
            </w:pPr>
            <w:r>
              <w:rPr>
                <w:rFonts w:hint="eastAsia" w:ascii="仿宋" w:hAnsi="仿宋" w:eastAsia="仿宋" w:cs="仿宋"/>
                <w:color w:val="auto"/>
                <w:spacing w:val="0"/>
                <w:w w:val="100"/>
                <w:position w:val="0"/>
                <w:sz w:val="24"/>
                <w:szCs w:val="24"/>
              </w:rPr>
              <w:t>机构名称</w:t>
            </w:r>
          </w:p>
        </w:tc>
        <w:tc>
          <w:tcPr>
            <w:tcW w:w="6340" w:type="dxa"/>
            <w:gridSpan w:val="3"/>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 w:hAnsi="仿宋" w:eastAsia="仿宋" w:cs="仿宋"/>
                <w:color w:val="auto"/>
                <w:sz w:val="24"/>
                <w:szCs w:val="24"/>
              </w:rPr>
            </w:pPr>
          </w:p>
        </w:tc>
      </w:tr>
      <w:tr>
        <w:tblPrEx>
          <w:tblCellMar>
            <w:top w:w="0" w:type="dxa"/>
            <w:left w:w="10" w:type="dxa"/>
            <w:bottom w:w="0" w:type="dxa"/>
            <w:right w:w="10" w:type="dxa"/>
          </w:tblCellMar>
        </w:tblPrEx>
        <w:trPr>
          <w:trHeight w:val="1238" w:hRule="exact"/>
          <w:jc w:val="center"/>
        </w:trPr>
        <w:tc>
          <w:tcPr>
            <w:tcW w:w="2307" w:type="dxa"/>
            <w:gridSpan w:val="2"/>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528" w:lineRule="exact"/>
              <w:ind w:left="1135" w:leftChars="0" w:right="0" w:hanging="1135" w:hangingChars="473"/>
              <w:jc w:val="center"/>
              <w:rPr>
                <w:rFonts w:hint="default" w:ascii="仿宋" w:hAnsi="仿宋" w:eastAsia="仿宋" w:cs="仿宋"/>
                <w:color w:val="auto"/>
                <w:sz w:val="24"/>
                <w:szCs w:val="24"/>
                <w:lang w:val="en-US" w:eastAsia="zh-CN"/>
              </w:rPr>
            </w:pPr>
            <w:r>
              <w:rPr>
                <w:rFonts w:hint="eastAsia" w:ascii="仿宋" w:hAnsi="仿宋" w:eastAsia="仿宋" w:cs="仿宋"/>
                <w:color w:val="auto"/>
                <w:spacing w:val="0"/>
                <w:w w:val="100"/>
                <w:position w:val="0"/>
                <w:sz w:val="24"/>
                <w:szCs w:val="24"/>
                <w:lang w:val="en-US" w:eastAsia="zh-CN"/>
              </w:rPr>
              <w:t>代理项目负责人姓名</w:t>
            </w:r>
          </w:p>
        </w:tc>
        <w:tc>
          <w:tcPr>
            <w:tcW w:w="2215" w:type="dxa"/>
            <w:tcBorders>
              <w:top w:val="single" w:color="auto" w:sz="4" w:space="0"/>
              <w:left w:val="single" w:color="auto" w:sz="4" w:space="0"/>
            </w:tcBorders>
            <w:shd w:val="clear" w:color="auto" w:fill="FFFFFF"/>
            <w:vAlign w:val="center"/>
          </w:tcPr>
          <w:p>
            <w:pPr>
              <w:widowControl w:val="0"/>
              <w:jc w:val="center"/>
              <w:rPr>
                <w:rFonts w:hint="eastAsia" w:ascii="仿宋" w:hAnsi="仿宋" w:eastAsia="仿宋" w:cs="仿宋"/>
                <w:color w:val="auto"/>
                <w:sz w:val="24"/>
                <w:szCs w:val="24"/>
              </w:rPr>
            </w:pPr>
          </w:p>
        </w:tc>
        <w:tc>
          <w:tcPr>
            <w:tcW w:w="2293"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leftChars="0" w:right="0" w:firstLine="0" w:firstLineChars="0"/>
              <w:jc w:val="center"/>
              <w:rPr>
                <w:rFonts w:hint="default" w:ascii="仿宋" w:hAnsi="仿宋" w:eastAsia="仿宋" w:cs="仿宋"/>
                <w:color w:val="auto"/>
                <w:sz w:val="24"/>
                <w:szCs w:val="24"/>
                <w:lang w:val="en-US"/>
              </w:rPr>
            </w:pPr>
            <w:r>
              <w:rPr>
                <w:rFonts w:hint="eastAsia" w:ascii="仿宋" w:hAnsi="仿宋" w:eastAsia="仿宋" w:cs="仿宋"/>
                <w:color w:val="auto"/>
                <w:spacing w:val="0"/>
                <w:w w:val="100"/>
                <w:position w:val="0"/>
                <w:sz w:val="24"/>
                <w:szCs w:val="24"/>
                <w:lang w:val="en-US" w:eastAsia="zh-CN"/>
              </w:rPr>
              <w:t>代理项目负责人电话</w:t>
            </w:r>
          </w:p>
        </w:tc>
        <w:tc>
          <w:tcPr>
            <w:tcW w:w="1832" w:type="dxa"/>
            <w:tcBorders>
              <w:top w:val="single" w:color="auto" w:sz="4" w:space="0"/>
              <w:left w:val="single" w:color="auto" w:sz="4" w:space="0"/>
              <w:right w:val="single" w:color="auto" w:sz="4" w:space="0"/>
            </w:tcBorders>
            <w:shd w:val="clear" w:color="auto" w:fill="FFFFFF"/>
            <w:vAlign w:val="center"/>
          </w:tcPr>
          <w:p>
            <w:pPr>
              <w:widowControl w:val="0"/>
              <w:jc w:val="center"/>
              <w:rPr>
                <w:rFonts w:hint="eastAsia" w:ascii="仿宋" w:hAnsi="仿宋" w:eastAsia="仿宋" w:cs="仿宋"/>
                <w:color w:val="auto"/>
                <w:sz w:val="24"/>
                <w:szCs w:val="24"/>
              </w:rPr>
            </w:pPr>
          </w:p>
        </w:tc>
      </w:tr>
      <w:tr>
        <w:tblPrEx>
          <w:tblCellMar>
            <w:top w:w="0" w:type="dxa"/>
            <w:left w:w="10" w:type="dxa"/>
            <w:bottom w:w="0" w:type="dxa"/>
            <w:right w:w="10" w:type="dxa"/>
          </w:tblCellMar>
        </w:tblPrEx>
        <w:trPr>
          <w:trHeight w:val="714" w:hRule="exact"/>
          <w:jc w:val="center"/>
        </w:trPr>
        <w:tc>
          <w:tcPr>
            <w:tcW w:w="571" w:type="dxa"/>
            <w:vMerge w:val="restart"/>
            <w:tcBorders>
              <w:top w:val="single" w:color="auto" w:sz="4" w:space="0"/>
              <w:left w:val="single" w:color="auto" w:sz="4" w:space="0"/>
            </w:tcBorders>
            <w:shd w:val="clear" w:color="auto" w:fill="FFFFFF"/>
            <w:textDirection w:val="tbLrV"/>
            <w:vAlign w:val="center"/>
          </w:tcPr>
          <w:p>
            <w:pPr>
              <w:pStyle w:val="11"/>
              <w:keepNext w:val="0"/>
              <w:keepLines w:val="0"/>
              <w:widowControl w:val="0"/>
              <w:shd w:val="clear" w:color="auto" w:fill="auto"/>
              <w:bidi w:val="0"/>
              <w:spacing w:before="0" w:after="0" w:line="502" w:lineRule="exact"/>
              <w:ind w:left="1137" w:leftChars="104" w:right="113" w:hanging="919" w:hangingChars="383"/>
              <w:jc w:val="center"/>
              <w:rPr>
                <w:rFonts w:hint="eastAsia" w:ascii="仿宋" w:hAnsi="仿宋" w:eastAsia="仿宋" w:cs="仿宋"/>
                <w:color w:val="auto"/>
                <w:sz w:val="24"/>
                <w:szCs w:val="24"/>
              </w:rPr>
            </w:pPr>
            <w:r>
              <w:rPr>
                <w:rFonts w:hint="eastAsia" w:ascii="仿宋" w:hAnsi="仿宋" w:eastAsia="仿宋" w:cs="仿宋"/>
                <w:color w:val="auto"/>
                <w:spacing w:val="0"/>
                <w:w w:val="100"/>
                <w:position w:val="0"/>
                <w:sz w:val="24"/>
                <w:szCs w:val="24"/>
                <w:lang w:val="en-US" w:eastAsia="zh-CN"/>
              </w:rPr>
              <w:t>履约情况</w:t>
            </w:r>
            <w:r>
              <w:rPr>
                <w:rFonts w:hint="eastAsia" w:ascii="仿宋" w:hAnsi="仿宋" w:eastAsia="仿宋" w:cs="仿宋"/>
                <w:color w:val="auto"/>
                <w:spacing w:val="0"/>
                <w:w w:val="100"/>
                <w:position w:val="0"/>
                <w:sz w:val="24"/>
                <w:szCs w:val="24"/>
              </w:rPr>
              <w:t>评价</w:t>
            </w:r>
          </w:p>
        </w:tc>
        <w:tc>
          <w:tcPr>
            <w:tcW w:w="1736"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1135" w:leftChars="0" w:right="0" w:hanging="1135" w:hangingChars="473"/>
              <w:jc w:val="center"/>
              <w:rPr>
                <w:rFonts w:hint="default" w:ascii="仿宋" w:hAnsi="仿宋" w:eastAsia="仿宋" w:cs="仿宋"/>
                <w:color w:val="auto"/>
                <w:sz w:val="24"/>
                <w:szCs w:val="24"/>
                <w:lang w:val="en-US" w:eastAsia="zh-CN"/>
              </w:rPr>
            </w:pPr>
            <w:r>
              <w:rPr>
                <w:rFonts w:hint="eastAsia" w:ascii="仿宋" w:hAnsi="仿宋" w:eastAsia="仿宋" w:cs="仿宋"/>
                <w:color w:val="auto"/>
                <w:spacing w:val="0"/>
                <w:w w:val="100"/>
                <w:position w:val="0"/>
                <w:sz w:val="24"/>
                <w:szCs w:val="24"/>
                <w:lang w:val="en-US" w:eastAsia="zh-CN"/>
              </w:rPr>
              <w:t>合法合规</w:t>
            </w:r>
          </w:p>
        </w:tc>
        <w:tc>
          <w:tcPr>
            <w:tcW w:w="6340" w:type="dxa"/>
            <w:gridSpan w:val="3"/>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tabs>
                <w:tab w:val="left" w:pos="2853"/>
                <w:tab w:val="left" w:pos="5752"/>
                <w:tab w:val="left" w:pos="8454"/>
              </w:tabs>
              <w:bidi w:val="0"/>
              <w:spacing w:before="0" w:after="0" w:line="240" w:lineRule="auto"/>
              <w:ind w:left="0" w:right="0" w:firstLine="160"/>
              <w:jc w:val="center"/>
              <w:rPr>
                <w:rFonts w:hint="eastAsia" w:ascii="仿宋" w:hAnsi="仿宋" w:eastAsia="仿宋" w:cs="仿宋"/>
                <w:color w:val="auto"/>
                <w:sz w:val="24"/>
                <w:szCs w:val="24"/>
              </w:rPr>
            </w:pPr>
            <w:r>
              <w:rPr>
                <w:rFonts w:hint="eastAsia" w:ascii="仿宋" w:hAnsi="仿宋" w:eastAsia="仿宋" w:cs="仿宋"/>
                <w:color w:val="auto"/>
                <w:spacing w:val="0"/>
                <w:w w:val="100"/>
                <w:position w:val="0"/>
                <w:sz w:val="24"/>
                <w:szCs w:val="24"/>
              </w:rPr>
              <w:sym w:font="Wingdings 2" w:char="00A3"/>
            </w:r>
            <w:r>
              <w:rPr>
                <w:rFonts w:hint="eastAsia" w:ascii="仿宋" w:hAnsi="仿宋" w:eastAsia="仿宋" w:cs="仿宋"/>
                <w:color w:val="auto"/>
                <w:spacing w:val="0"/>
                <w:w w:val="100"/>
                <w:position w:val="0"/>
                <w:sz w:val="24"/>
                <w:szCs w:val="24"/>
                <w:lang w:val="en-US" w:eastAsia="zh-CN"/>
              </w:rPr>
              <w:t>好</w:t>
            </w:r>
            <w:r>
              <w:rPr>
                <w:rFonts w:hint="eastAsia" w:ascii="仿宋" w:hAnsi="仿宋" w:eastAsia="仿宋" w:cs="仿宋"/>
                <w:color w:val="auto"/>
                <w:spacing w:val="0"/>
                <w:w w:val="100"/>
                <w:position w:val="0"/>
                <w:sz w:val="24"/>
                <w:szCs w:val="24"/>
              </w:rPr>
              <w:tab/>
            </w:r>
            <w:r>
              <w:rPr>
                <w:rFonts w:hint="eastAsia" w:ascii="仿宋" w:hAnsi="仿宋" w:eastAsia="仿宋" w:cs="仿宋"/>
                <w:color w:val="auto"/>
                <w:spacing w:val="0"/>
                <w:w w:val="100"/>
                <w:position w:val="0"/>
                <w:sz w:val="24"/>
                <w:szCs w:val="24"/>
              </w:rPr>
              <w:sym w:font="Wingdings 2" w:char="00A3"/>
            </w:r>
            <w:r>
              <w:rPr>
                <w:rFonts w:hint="eastAsia" w:ascii="仿宋" w:hAnsi="仿宋" w:eastAsia="仿宋" w:cs="仿宋"/>
                <w:color w:val="auto"/>
                <w:spacing w:val="0"/>
                <w:w w:val="100"/>
                <w:position w:val="0"/>
                <w:sz w:val="24"/>
                <w:szCs w:val="24"/>
                <w:lang w:val="en-US" w:eastAsia="zh-CN"/>
              </w:rPr>
              <w:t>中</w:t>
            </w:r>
            <w:r>
              <w:rPr>
                <w:rFonts w:hint="eastAsia" w:ascii="仿宋" w:hAnsi="仿宋" w:eastAsia="仿宋" w:cs="仿宋"/>
                <w:color w:val="auto"/>
                <w:spacing w:val="0"/>
                <w:w w:val="100"/>
                <w:position w:val="0"/>
                <w:sz w:val="24"/>
                <w:szCs w:val="24"/>
              </w:rPr>
              <w:tab/>
            </w:r>
            <w:r>
              <w:rPr>
                <w:rFonts w:hint="eastAsia" w:ascii="仿宋" w:hAnsi="仿宋" w:eastAsia="仿宋" w:cs="仿宋"/>
                <w:color w:val="auto"/>
                <w:spacing w:val="0"/>
                <w:w w:val="100"/>
                <w:position w:val="0"/>
                <w:sz w:val="24"/>
                <w:szCs w:val="24"/>
              </w:rPr>
              <w:t>□</w:t>
            </w:r>
            <w:r>
              <w:rPr>
                <w:rFonts w:hint="eastAsia" w:ascii="仿宋" w:hAnsi="仿宋" w:eastAsia="仿宋" w:cs="仿宋"/>
                <w:color w:val="auto"/>
                <w:spacing w:val="0"/>
                <w:w w:val="100"/>
                <w:position w:val="0"/>
                <w:sz w:val="24"/>
                <w:szCs w:val="24"/>
                <w:lang w:val="en-US" w:eastAsia="zh-CN"/>
              </w:rPr>
              <w:t>差</w:t>
            </w:r>
            <w:r>
              <w:rPr>
                <w:rFonts w:hint="eastAsia" w:ascii="仿宋" w:hAnsi="仿宋" w:eastAsia="仿宋" w:cs="仿宋"/>
                <w:color w:val="auto"/>
                <w:spacing w:val="0"/>
                <w:w w:val="100"/>
                <w:position w:val="0"/>
                <w:sz w:val="24"/>
                <w:szCs w:val="24"/>
              </w:rPr>
              <w:tab/>
            </w:r>
            <w:r>
              <w:rPr>
                <w:rFonts w:hint="eastAsia" w:ascii="仿宋" w:hAnsi="仿宋" w:eastAsia="仿宋" w:cs="仿宋"/>
                <w:color w:val="auto"/>
                <w:spacing w:val="0"/>
                <w:w w:val="100"/>
                <w:position w:val="0"/>
                <w:sz w:val="24"/>
                <w:szCs w:val="24"/>
              </w:rPr>
              <w:t>口差</w:t>
            </w:r>
          </w:p>
        </w:tc>
      </w:tr>
      <w:tr>
        <w:tblPrEx>
          <w:tblCellMar>
            <w:top w:w="0" w:type="dxa"/>
            <w:left w:w="10" w:type="dxa"/>
            <w:bottom w:w="0" w:type="dxa"/>
            <w:right w:w="10" w:type="dxa"/>
          </w:tblCellMar>
        </w:tblPrEx>
        <w:trPr>
          <w:trHeight w:val="743" w:hRule="exact"/>
          <w:jc w:val="center"/>
        </w:trPr>
        <w:tc>
          <w:tcPr>
            <w:tcW w:w="571" w:type="dxa"/>
            <w:vMerge w:val="continue"/>
            <w:tcBorders>
              <w:left w:val="single" w:color="auto" w:sz="4" w:space="0"/>
            </w:tcBorders>
            <w:shd w:val="clear" w:color="auto" w:fill="FFFFFF"/>
            <w:vAlign w:val="center"/>
          </w:tcPr>
          <w:p>
            <w:pPr>
              <w:ind w:left="1137" w:leftChars="104" w:hanging="919" w:hangingChars="383"/>
              <w:jc w:val="center"/>
              <w:rPr>
                <w:rFonts w:hint="eastAsia" w:ascii="仿宋" w:hAnsi="仿宋" w:eastAsia="仿宋" w:cs="仿宋"/>
                <w:color w:val="auto"/>
                <w:sz w:val="24"/>
                <w:szCs w:val="24"/>
              </w:rPr>
            </w:pPr>
          </w:p>
        </w:tc>
        <w:tc>
          <w:tcPr>
            <w:tcW w:w="1736"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1135" w:leftChars="0" w:right="0" w:rightChars="0" w:hanging="1135" w:hangingChars="473"/>
              <w:jc w:val="center"/>
              <w:rPr>
                <w:rFonts w:hint="eastAsia" w:ascii="仿宋" w:hAnsi="仿宋" w:eastAsia="仿宋" w:cs="仿宋"/>
                <w:color w:val="auto"/>
                <w:kern w:val="2"/>
                <w:sz w:val="24"/>
                <w:szCs w:val="24"/>
                <w:u w:val="none"/>
                <w:shd w:val="clear" w:color="auto" w:fill="auto"/>
                <w:lang w:val="en-US" w:eastAsia="zh-CN" w:bidi="zh-TW"/>
              </w:rPr>
            </w:pPr>
            <w:r>
              <w:rPr>
                <w:rFonts w:hint="eastAsia" w:ascii="仿宋" w:hAnsi="仿宋" w:eastAsia="仿宋" w:cs="仿宋"/>
                <w:color w:val="auto"/>
                <w:spacing w:val="0"/>
                <w:w w:val="100"/>
                <w:position w:val="0"/>
                <w:sz w:val="24"/>
                <w:szCs w:val="24"/>
                <w:lang w:val="en-US" w:eastAsia="zh-CN"/>
              </w:rPr>
              <w:t>专业素质</w:t>
            </w:r>
          </w:p>
        </w:tc>
        <w:tc>
          <w:tcPr>
            <w:tcW w:w="6340" w:type="dxa"/>
            <w:gridSpan w:val="3"/>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tabs>
                <w:tab w:val="left" w:pos="2853"/>
                <w:tab w:val="left" w:pos="5752"/>
                <w:tab w:val="left" w:pos="8454"/>
              </w:tabs>
              <w:bidi w:val="0"/>
              <w:spacing w:before="0" w:after="0" w:line="240" w:lineRule="auto"/>
              <w:ind w:left="0" w:leftChars="0" w:right="0" w:rightChars="0" w:firstLine="160" w:firstLineChars="0"/>
              <w:jc w:val="center"/>
              <w:rPr>
                <w:rFonts w:hint="eastAsia" w:ascii="仿宋" w:hAnsi="仿宋" w:eastAsia="仿宋" w:cs="仿宋"/>
                <w:color w:val="auto"/>
                <w:kern w:val="2"/>
                <w:sz w:val="24"/>
                <w:szCs w:val="24"/>
                <w:u w:val="none"/>
                <w:shd w:val="clear" w:color="auto" w:fill="auto"/>
                <w:lang w:val="zh-TW" w:eastAsia="zh-TW" w:bidi="zh-TW"/>
              </w:rPr>
            </w:pPr>
            <w:r>
              <w:rPr>
                <w:rFonts w:hint="eastAsia" w:ascii="仿宋" w:hAnsi="仿宋" w:eastAsia="仿宋" w:cs="仿宋"/>
                <w:color w:val="auto"/>
                <w:spacing w:val="0"/>
                <w:w w:val="100"/>
                <w:position w:val="0"/>
                <w:sz w:val="24"/>
                <w:szCs w:val="24"/>
              </w:rPr>
              <w:sym w:font="Wingdings 2" w:char="00A3"/>
            </w:r>
            <w:r>
              <w:rPr>
                <w:rFonts w:hint="eastAsia" w:ascii="仿宋" w:hAnsi="仿宋" w:eastAsia="仿宋" w:cs="仿宋"/>
                <w:color w:val="auto"/>
                <w:spacing w:val="0"/>
                <w:w w:val="100"/>
                <w:position w:val="0"/>
                <w:sz w:val="24"/>
                <w:szCs w:val="24"/>
                <w:lang w:val="en-US" w:eastAsia="zh-CN"/>
              </w:rPr>
              <w:t>好</w:t>
            </w:r>
            <w:r>
              <w:rPr>
                <w:rFonts w:hint="eastAsia" w:ascii="仿宋" w:hAnsi="仿宋" w:eastAsia="仿宋" w:cs="仿宋"/>
                <w:color w:val="auto"/>
                <w:spacing w:val="0"/>
                <w:w w:val="100"/>
                <w:position w:val="0"/>
                <w:sz w:val="24"/>
                <w:szCs w:val="24"/>
              </w:rPr>
              <w:tab/>
            </w:r>
            <w:r>
              <w:rPr>
                <w:rFonts w:hint="eastAsia" w:ascii="仿宋" w:hAnsi="仿宋" w:eastAsia="仿宋" w:cs="仿宋"/>
                <w:color w:val="auto"/>
                <w:spacing w:val="0"/>
                <w:w w:val="100"/>
                <w:position w:val="0"/>
                <w:sz w:val="24"/>
                <w:szCs w:val="24"/>
              </w:rPr>
              <w:sym w:font="Wingdings 2" w:char="00A3"/>
            </w:r>
            <w:r>
              <w:rPr>
                <w:rFonts w:hint="eastAsia" w:ascii="仿宋" w:hAnsi="仿宋" w:eastAsia="仿宋" w:cs="仿宋"/>
                <w:color w:val="auto"/>
                <w:spacing w:val="0"/>
                <w:w w:val="100"/>
                <w:position w:val="0"/>
                <w:sz w:val="24"/>
                <w:szCs w:val="24"/>
                <w:lang w:val="en-US" w:eastAsia="zh-CN"/>
              </w:rPr>
              <w:t>中</w:t>
            </w:r>
            <w:r>
              <w:rPr>
                <w:rFonts w:hint="eastAsia" w:ascii="仿宋" w:hAnsi="仿宋" w:eastAsia="仿宋" w:cs="仿宋"/>
                <w:color w:val="auto"/>
                <w:spacing w:val="0"/>
                <w:w w:val="100"/>
                <w:position w:val="0"/>
                <w:sz w:val="24"/>
                <w:szCs w:val="24"/>
              </w:rPr>
              <w:tab/>
            </w:r>
            <w:r>
              <w:rPr>
                <w:rFonts w:hint="eastAsia" w:ascii="仿宋" w:hAnsi="仿宋" w:eastAsia="仿宋" w:cs="仿宋"/>
                <w:color w:val="auto"/>
                <w:spacing w:val="0"/>
                <w:w w:val="100"/>
                <w:position w:val="0"/>
                <w:sz w:val="24"/>
                <w:szCs w:val="24"/>
              </w:rPr>
              <w:t>□</w:t>
            </w:r>
            <w:r>
              <w:rPr>
                <w:rFonts w:hint="eastAsia" w:ascii="仿宋" w:hAnsi="仿宋" w:eastAsia="仿宋" w:cs="仿宋"/>
                <w:color w:val="auto"/>
                <w:spacing w:val="0"/>
                <w:w w:val="100"/>
                <w:position w:val="0"/>
                <w:sz w:val="24"/>
                <w:szCs w:val="24"/>
                <w:lang w:val="en-US" w:eastAsia="zh-CN"/>
              </w:rPr>
              <w:t>差</w:t>
            </w:r>
            <w:r>
              <w:rPr>
                <w:rFonts w:hint="eastAsia" w:ascii="仿宋" w:hAnsi="仿宋" w:eastAsia="仿宋" w:cs="仿宋"/>
                <w:color w:val="auto"/>
                <w:spacing w:val="0"/>
                <w:w w:val="100"/>
                <w:position w:val="0"/>
                <w:sz w:val="24"/>
                <w:szCs w:val="24"/>
              </w:rPr>
              <w:tab/>
            </w:r>
            <w:r>
              <w:rPr>
                <w:rFonts w:hint="eastAsia" w:ascii="仿宋" w:hAnsi="仿宋" w:eastAsia="仿宋" w:cs="仿宋"/>
                <w:color w:val="auto"/>
                <w:spacing w:val="0"/>
                <w:w w:val="100"/>
                <w:position w:val="0"/>
                <w:sz w:val="24"/>
                <w:szCs w:val="24"/>
              </w:rPr>
              <w:t>口差</w:t>
            </w:r>
          </w:p>
        </w:tc>
      </w:tr>
      <w:tr>
        <w:tblPrEx>
          <w:tblCellMar>
            <w:top w:w="0" w:type="dxa"/>
            <w:left w:w="10" w:type="dxa"/>
            <w:bottom w:w="0" w:type="dxa"/>
            <w:right w:w="10" w:type="dxa"/>
          </w:tblCellMar>
        </w:tblPrEx>
        <w:trPr>
          <w:trHeight w:val="660" w:hRule="exact"/>
          <w:jc w:val="center"/>
        </w:trPr>
        <w:tc>
          <w:tcPr>
            <w:tcW w:w="571" w:type="dxa"/>
            <w:vMerge w:val="continue"/>
            <w:tcBorders>
              <w:left w:val="single" w:color="auto" w:sz="4" w:space="0"/>
            </w:tcBorders>
            <w:shd w:val="clear" w:color="auto" w:fill="FFFFFF"/>
            <w:vAlign w:val="center"/>
          </w:tcPr>
          <w:p>
            <w:pPr>
              <w:ind w:left="1137" w:leftChars="104" w:hanging="919" w:hangingChars="383"/>
              <w:jc w:val="center"/>
              <w:rPr>
                <w:rFonts w:hint="eastAsia" w:ascii="仿宋" w:hAnsi="仿宋" w:eastAsia="仿宋" w:cs="仿宋"/>
                <w:color w:val="auto"/>
                <w:sz w:val="24"/>
                <w:szCs w:val="24"/>
              </w:rPr>
            </w:pPr>
          </w:p>
        </w:tc>
        <w:tc>
          <w:tcPr>
            <w:tcW w:w="1736"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1135" w:leftChars="0" w:right="0" w:hanging="1135" w:hangingChars="473"/>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工作效率</w:t>
            </w:r>
          </w:p>
        </w:tc>
        <w:tc>
          <w:tcPr>
            <w:tcW w:w="6340" w:type="dxa"/>
            <w:gridSpan w:val="3"/>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tabs>
                <w:tab w:val="left" w:pos="2853"/>
                <w:tab w:val="left" w:pos="5752"/>
                <w:tab w:val="left" w:pos="8454"/>
              </w:tabs>
              <w:bidi w:val="0"/>
              <w:spacing w:before="0" w:after="0" w:line="240" w:lineRule="auto"/>
              <w:ind w:left="0" w:right="0" w:firstLine="160"/>
              <w:jc w:val="center"/>
              <w:rPr>
                <w:rFonts w:hint="eastAsia" w:ascii="仿宋" w:hAnsi="仿宋" w:eastAsia="仿宋" w:cs="仿宋"/>
                <w:color w:val="auto"/>
                <w:sz w:val="24"/>
                <w:szCs w:val="24"/>
              </w:rPr>
            </w:pPr>
            <w:r>
              <w:rPr>
                <w:rFonts w:hint="eastAsia" w:ascii="仿宋" w:hAnsi="仿宋" w:eastAsia="仿宋" w:cs="仿宋"/>
                <w:color w:val="auto"/>
                <w:spacing w:val="0"/>
                <w:w w:val="100"/>
                <w:position w:val="0"/>
                <w:sz w:val="24"/>
                <w:szCs w:val="24"/>
              </w:rPr>
              <w:sym w:font="Wingdings 2" w:char="00A3"/>
            </w:r>
            <w:r>
              <w:rPr>
                <w:rFonts w:hint="eastAsia" w:ascii="仿宋" w:hAnsi="仿宋" w:eastAsia="仿宋" w:cs="仿宋"/>
                <w:color w:val="auto"/>
                <w:spacing w:val="0"/>
                <w:w w:val="100"/>
                <w:position w:val="0"/>
                <w:sz w:val="24"/>
                <w:szCs w:val="24"/>
                <w:lang w:val="en-US" w:eastAsia="zh-CN"/>
              </w:rPr>
              <w:t>好</w:t>
            </w:r>
            <w:r>
              <w:rPr>
                <w:rFonts w:hint="eastAsia" w:ascii="仿宋" w:hAnsi="仿宋" w:eastAsia="仿宋" w:cs="仿宋"/>
                <w:color w:val="auto"/>
                <w:spacing w:val="0"/>
                <w:w w:val="100"/>
                <w:position w:val="0"/>
                <w:sz w:val="24"/>
                <w:szCs w:val="24"/>
              </w:rPr>
              <w:tab/>
            </w:r>
            <w:r>
              <w:rPr>
                <w:rFonts w:hint="eastAsia" w:ascii="仿宋" w:hAnsi="仿宋" w:eastAsia="仿宋" w:cs="仿宋"/>
                <w:color w:val="auto"/>
                <w:spacing w:val="0"/>
                <w:w w:val="100"/>
                <w:position w:val="0"/>
                <w:sz w:val="24"/>
                <w:szCs w:val="24"/>
              </w:rPr>
              <w:sym w:font="Wingdings 2" w:char="00A3"/>
            </w:r>
            <w:r>
              <w:rPr>
                <w:rFonts w:hint="eastAsia" w:ascii="仿宋" w:hAnsi="仿宋" w:eastAsia="仿宋" w:cs="仿宋"/>
                <w:color w:val="auto"/>
                <w:spacing w:val="0"/>
                <w:w w:val="100"/>
                <w:position w:val="0"/>
                <w:sz w:val="24"/>
                <w:szCs w:val="24"/>
                <w:lang w:val="en-US" w:eastAsia="zh-CN"/>
              </w:rPr>
              <w:t>中</w:t>
            </w:r>
            <w:r>
              <w:rPr>
                <w:rFonts w:hint="eastAsia" w:ascii="仿宋" w:hAnsi="仿宋" w:eastAsia="仿宋" w:cs="仿宋"/>
                <w:color w:val="auto"/>
                <w:spacing w:val="0"/>
                <w:w w:val="100"/>
                <w:position w:val="0"/>
                <w:sz w:val="24"/>
                <w:szCs w:val="24"/>
              </w:rPr>
              <w:tab/>
            </w:r>
            <w:r>
              <w:rPr>
                <w:rFonts w:hint="eastAsia" w:ascii="仿宋" w:hAnsi="仿宋" w:eastAsia="仿宋" w:cs="仿宋"/>
                <w:color w:val="auto"/>
                <w:spacing w:val="0"/>
                <w:w w:val="100"/>
                <w:position w:val="0"/>
                <w:sz w:val="24"/>
                <w:szCs w:val="24"/>
              </w:rPr>
              <w:t>□</w:t>
            </w:r>
            <w:r>
              <w:rPr>
                <w:rFonts w:hint="eastAsia" w:ascii="仿宋" w:hAnsi="仿宋" w:eastAsia="仿宋" w:cs="仿宋"/>
                <w:color w:val="auto"/>
                <w:spacing w:val="0"/>
                <w:w w:val="100"/>
                <w:position w:val="0"/>
                <w:sz w:val="24"/>
                <w:szCs w:val="24"/>
                <w:lang w:val="en-US" w:eastAsia="zh-CN"/>
              </w:rPr>
              <w:t>差</w:t>
            </w:r>
          </w:p>
        </w:tc>
      </w:tr>
      <w:tr>
        <w:tblPrEx>
          <w:tblCellMar>
            <w:top w:w="0" w:type="dxa"/>
            <w:left w:w="10" w:type="dxa"/>
            <w:bottom w:w="0" w:type="dxa"/>
            <w:right w:w="10" w:type="dxa"/>
          </w:tblCellMar>
        </w:tblPrEx>
        <w:trPr>
          <w:trHeight w:val="701" w:hRule="exact"/>
          <w:jc w:val="center"/>
        </w:trPr>
        <w:tc>
          <w:tcPr>
            <w:tcW w:w="571" w:type="dxa"/>
            <w:vMerge w:val="continue"/>
            <w:tcBorders>
              <w:left w:val="single" w:color="auto" w:sz="4" w:space="0"/>
            </w:tcBorders>
            <w:shd w:val="clear" w:color="auto" w:fill="FFFFFF"/>
            <w:vAlign w:val="center"/>
          </w:tcPr>
          <w:p>
            <w:pPr>
              <w:ind w:left="1137" w:leftChars="104" w:hanging="919" w:hangingChars="383"/>
              <w:jc w:val="center"/>
              <w:rPr>
                <w:rFonts w:hint="eastAsia" w:ascii="仿宋" w:hAnsi="仿宋" w:eastAsia="仿宋" w:cs="仿宋"/>
                <w:color w:val="auto"/>
                <w:sz w:val="24"/>
                <w:szCs w:val="24"/>
              </w:rPr>
            </w:pPr>
          </w:p>
        </w:tc>
        <w:tc>
          <w:tcPr>
            <w:tcW w:w="1736"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1135" w:leftChars="0" w:right="0" w:rightChars="0" w:hanging="1135" w:hangingChars="473"/>
              <w:jc w:val="center"/>
              <w:rPr>
                <w:rFonts w:hint="default" w:ascii="仿宋" w:hAnsi="仿宋" w:eastAsia="仿宋" w:cs="仿宋"/>
                <w:color w:val="auto"/>
                <w:kern w:val="2"/>
                <w:sz w:val="24"/>
                <w:szCs w:val="24"/>
                <w:u w:val="none"/>
                <w:shd w:val="clear" w:color="auto" w:fill="auto"/>
                <w:lang w:val="en-US" w:eastAsia="zh-CN" w:bidi="zh-TW"/>
              </w:rPr>
            </w:pPr>
            <w:r>
              <w:rPr>
                <w:rFonts w:hint="eastAsia" w:ascii="仿宋" w:hAnsi="仿宋" w:eastAsia="仿宋" w:cs="仿宋"/>
                <w:color w:val="auto"/>
                <w:spacing w:val="0"/>
                <w:w w:val="100"/>
                <w:position w:val="0"/>
                <w:sz w:val="24"/>
                <w:szCs w:val="24"/>
              </w:rPr>
              <w:t>服务态度</w:t>
            </w:r>
          </w:p>
        </w:tc>
        <w:tc>
          <w:tcPr>
            <w:tcW w:w="6340" w:type="dxa"/>
            <w:gridSpan w:val="3"/>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tabs>
                <w:tab w:val="left" w:pos="2853"/>
                <w:tab w:val="left" w:pos="5752"/>
                <w:tab w:val="left" w:pos="8454"/>
              </w:tabs>
              <w:bidi w:val="0"/>
              <w:spacing w:before="0" w:after="0" w:line="240" w:lineRule="auto"/>
              <w:ind w:left="0" w:leftChars="0" w:right="0" w:rightChars="0" w:firstLine="160" w:firstLineChars="0"/>
              <w:jc w:val="center"/>
              <w:rPr>
                <w:rFonts w:hint="eastAsia" w:ascii="仿宋" w:hAnsi="仿宋" w:eastAsia="仿宋" w:cs="仿宋"/>
                <w:color w:val="auto"/>
                <w:kern w:val="2"/>
                <w:sz w:val="24"/>
                <w:szCs w:val="24"/>
                <w:u w:val="none"/>
                <w:shd w:val="clear" w:color="auto" w:fill="auto"/>
                <w:lang w:val="zh-TW" w:eastAsia="zh-TW" w:bidi="zh-TW"/>
              </w:rPr>
            </w:pPr>
            <w:r>
              <w:rPr>
                <w:rFonts w:hint="eastAsia" w:ascii="仿宋" w:hAnsi="仿宋" w:eastAsia="仿宋" w:cs="仿宋"/>
                <w:color w:val="auto"/>
                <w:spacing w:val="0"/>
                <w:w w:val="100"/>
                <w:position w:val="0"/>
                <w:sz w:val="24"/>
                <w:szCs w:val="24"/>
              </w:rPr>
              <w:sym w:font="Wingdings 2" w:char="00A3"/>
            </w:r>
            <w:r>
              <w:rPr>
                <w:rFonts w:hint="eastAsia" w:ascii="仿宋" w:hAnsi="仿宋" w:eastAsia="仿宋" w:cs="仿宋"/>
                <w:color w:val="auto"/>
                <w:spacing w:val="0"/>
                <w:w w:val="100"/>
                <w:position w:val="0"/>
                <w:sz w:val="24"/>
                <w:szCs w:val="24"/>
                <w:lang w:val="en-US" w:eastAsia="zh-CN"/>
              </w:rPr>
              <w:t>好</w:t>
            </w:r>
            <w:r>
              <w:rPr>
                <w:rFonts w:hint="eastAsia" w:ascii="仿宋" w:hAnsi="仿宋" w:eastAsia="仿宋" w:cs="仿宋"/>
                <w:color w:val="auto"/>
                <w:spacing w:val="0"/>
                <w:w w:val="100"/>
                <w:position w:val="0"/>
                <w:sz w:val="24"/>
                <w:szCs w:val="24"/>
              </w:rPr>
              <w:tab/>
            </w:r>
            <w:r>
              <w:rPr>
                <w:rFonts w:hint="eastAsia" w:ascii="仿宋" w:hAnsi="仿宋" w:eastAsia="仿宋" w:cs="仿宋"/>
                <w:color w:val="auto"/>
                <w:spacing w:val="0"/>
                <w:w w:val="100"/>
                <w:position w:val="0"/>
                <w:sz w:val="24"/>
                <w:szCs w:val="24"/>
              </w:rPr>
              <w:sym w:font="Wingdings 2" w:char="00A3"/>
            </w:r>
            <w:r>
              <w:rPr>
                <w:rFonts w:hint="eastAsia" w:ascii="仿宋" w:hAnsi="仿宋" w:eastAsia="仿宋" w:cs="仿宋"/>
                <w:color w:val="auto"/>
                <w:spacing w:val="0"/>
                <w:w w:val="100"/>
                <w:position w:val="0"/>
                <w:sz w:val="24"/>
                <w:szCs w:val="24"/>
                <w:lang w:val="en-US" w:eastAsia="zh-CN"/>
              </w:rPr>
              <w:t>中</w:t>
            </w:r>
            <w:r>
              <w:rPr>
                <w:rFonts w:hint="eastAsia" w:ascii="仿宋" w:hAnsi="仿宋" w:eastAsia="仿宋" w:cs="仿宋"/>
                <w:color w:val="auto"/>
                <w:spacing w:val="0"/>
                <w:w w:val="100"/>
                <w:position w:val="0"/>
                <w:sz w:val="24"/>
                <w:szCs w:val="24"/>
              </w:rPr>
              <w:tab/>
            </w:r>
            <w:r>
              <w:rPr>
                <w:rFonts w:hint="eastAsia" w:ascii="仿宋" w:hAnsi="仿宋" w:eastAsia="仿宋" w:cs="仿宋"/>
                <w:color w:val="auto"/>
                <w:spacing w:val="0"/>
                <w:w w:val="100"/>
                <w:position w:val="0"/>
                <w:sz w:val="24"/>
                <w:szCs w:val="24"/>
              </w:rPr>
              <w:t>□</w:t>
            </w:r>
            <w:r>
              <w:rPr>
                <w:rFonts w:hint="eastAsia" w:ascii="仿宋" w:hAnsi="仿宋" w:eastAsia="仿宋" w:cs="仿宋"/>
                <w:color w:val="auto"/>
                <w:spacing w:val="0"/>
                <w:w w:val="100"/>
                <w:position w:val="0"/>
                <w:sz w:val="24"/>
                <w:szCs w:val="24"/>
                <w:lang w:val="en-US" w:eastAsia="zh-CN"/>
              </w:rPr>
              <w:t>差</w:t>
            </w:r>
            <w:r>
              <w:rPr>
                <w:rFonts w:hint="eastAsia" w:ascii="仿宋" w:hAnsi="仿宋" w:eastAsia="仿宋" w:cs="仿宋"/>
                <w:color w:val="auto"/>
                <w:spacing w:val="0"/>
                <w:w w:val="100"/>
                <w:position w:val="0"/>
                <w:sz w:val="24"/>
                <w:szCs w:val="24"/>
              </w:rPr>
              <w:tab/>
            </w:r>
            <w:r>
              <w:rPr>
                <w:rFonts w:hint="eastAsia" w:ascii="仿宋" w:hAnsi="仿宋" w:eastAsia="仿宋" w:cs="仿宋"/>
                <w:color w:val="auto"/>
                <w:spacing w:val="0"/>
                <w:w w:val="100"/>
                <w:position w:val="0"/>
                <w:sz w:val="24"/>
                <w:szCs w:val="24"/>
              </w:rPr>
              <w:t>口差</w:t>
            </w:r>
          </w:p>
        </w:tc>
      </w:tr>
      <w:tr>
        <w:tblPrEx>
          <w:tblCellMar>
            <w:top w:w="0" w:type="dxa"/>
            <w:left w:w="10" w:type="dxa"/>
            <w:bottom w:w="0" w:type="dxa"/>
            <w:right w:w="10" w:type="dxa"/>
          </w:tblCellMar>
        </w:tblPrEx>
        <w:trPr>
          <w:trHeight w:val="1248" w:hRule="exact"/>
          <w:jc w:val="center"/>
        </w:trPr>
        <w:tc>
          <w:tcPr>
            <w:tcW w:w="2307" w:type="dxa"/>
            <w:gridSpan w:val="2"/>
            <w:tcBorders>
              <w:top w:val="single" w:color="auto" w:sz="4" w:space="0"/>
              <w:left w:val="single" w:color="auto" w:sz="4" w:space="0"/>
              <w:bottom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1137" w:leftChars="104" w:right="0" w:hanging="919" w:hangingChars="383"/>
              <w:jc w:val="center"/>
              <w:rPr>
                <w:rFonts w:hint="eastAsia" w:ascii="仿宋" w:hAnsi="仿宋" w:eastAsia="仿宋" w:cs="仿宋"/>
                <w:color w:val="auto"/>
                <w:sz w:val="24"/>
                <w:szCs w:val="24"/>
              </w:rPr>
            </w:pPr>
            <w:r>
              <w:rPr>
                <w:rFonts w:hint="eastAsia" w:ascii="仿宋" w:hAnsi="仿宋" w:eastAsia="仿宋" w:cs="仿宋"/>
                <w:color w:val="auto"/>
                <w:spacing w:val="0"/>
                <w:w w:val="100"/>
                <w:position w:val="0"/>
                <w:sz w:val="24"/>
                <w:szCs w:val="24"/>
              </w:rPr>
              <w:t>其他意见</w:t>
            </w:r>
          </w:p>
        </w:tc>
        <w:tc>
          <w:tcPr>
            <w:tcW w:w="634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rFonts w:hint="eastAsia" w:ascii="仿宋" w:hAnsi="仿宋" w:eastAsia="仿宋" w:cs="仿宋"/>
                <w:color w:val="auto"/>
                <w:sz w:val="24"/>
                <w:szCs w:val="24"/>
              </w:rPr>
            </w:pPr>
          </w:p>
        </w:tc>
      </w:tr>
    </w:tbl>
    <w:p>
      <w:pPr>
        <w:numPr>
          <w:ilvl w:val="0"/>
          <w:numId w:val="0"/>
        </w:numPr>
        <w:rPr>
          <w:rFonts w:hint="eastAsia" w:ascii="仿宋" w:hAnsi="仿宋" w:eastAsia="仿宋" w:cs="仿宋"/>
          <w:color w:val="auto"/>
          <w:spacing w:val="0"/>
          <w:w w:val="100"/>
          <w:kern w:val="2"/>
          <w:position w:val="0"/>
          <w:sz w:val="24"/>
          <w:szCs w:val="24"/>
          <w:u w:val="none"/>
          <w:shd w:val="clear" w:color="auto" w:fill="auto"/>
          <w:lang w:val="en-US" w:eastAsia="zh-CN" w:bidi="zh-TW"/>
        </w:rPr>
      </w:pPr>
      <w:r>
        <w:rPr>
          <w:rFonts w:hint="eastAsia" w:ascii="仿宋" w:hAnsi="仿宋" w:eastAsia="仿宋" w:cs="仿宋"/>
          <w:color w:val="auto"/>
          <w:spacing w:val="0"/>
          <w:w w:val="100"/>
          <w:kern w:val="2"/>
          <w:position w:val="0"/>
          <w:sz w:val="24"/>
          <w:szCs w:val="24"/>
          <w:u w:val="none"/>
          <w:shd w:val="clear" w:color="auto" w:fill="auto"/>
          <w:lang w:val="en-US" w:eastAsia="zh-CN" w:bidi="zh-TW"/>
        </w:rPr>
        <w:t>招标人单位签章：</w:t>
      </w:r>
    </w:p>
    <w:p>
      <w:pPr>
        <w:numPr>
          <w:ilvl w:val="0"/>
          <w:numId w:val="0"/>
        </w:numPr>
        <w:rPr>
          <w:rFonts w:hint="default" w:ascii="仿宋" w:hAnsi="仿宋" w:eastAsia="仿宋" w:cs="仿宋"/>
          <w:color w:val="auto"/>
          <w:spacing w:val="0"/>
          <w:w w:val="100"/>
          <w:kern w:val="2"/>
          <w:position w:val="0"/>
          <w:sz w:val="24"/>
          <w:szCs w:val="24"/>
          <w:u w:val="none"/>
          <w:shd w:val="clear" w:color="auto" w:fill="auto"/>
          <w:lang w:val="en-US" w:eastAsia="zh-CN" w:bidi="zh-TW"/>
        </w:rPr>
      </w:pPr>
      <w:r>
        <w:rPr>
          <w:rFonts w:hint="eastAsia" w:ascii="仿宋" w:hAnsi="仿宋" w:eastAsia="仿宋" w:cs="仿宋"/>
          <w:color w:val="auto"/>
          <w:spacing w:val="0"/>
          <w:w w:val="100"/>
          <w:kern w:val="2"/>
          <w:position w:val="0"/>
          <w:sz w:val="24"/>
          <w:szCs w:val="24"/>
          <w:u w:val="none"/>
          <w:shd w:val="clear" w:color="auto" w:fill="auto"/>
          <w:lang w:val="en-US" w:eastAsia="zh-CN" w:bidi="zh-TW"/>
        </w:rPr>
        <w:t>评价时间：年 月  日</w:t>
      </w:r>
    </w:p>
    <w:p>
      <w:pPr>
        <w:numPr>
          <w:ilvl w:val="0"/>
          <w:numId w:val="0"/>
        </w:numPr>
        <w:rPr>
          <w:rFonts w:hint="default" w:ascii="仿宋" w:hAnsi="仿宋" w:eastAsia="仿宋" w:cs="仿宋"/>
          <w:color w:val="auto"/>
          <w:sz w:val="32"/>
          <w:szCs w:val="32"/>
          <w:lang w:val="en-US" w:eastAsia="zh-CN"/>
        </w:rPr>
      </w:pPr>
    </w:p>
    <w:p>
      <w:pPr>
        <w:rPr>
          <w:rFonts w:hint="eastAsia" w:ascii="仿宋" w:hAnsi="仿宋" w:eastAsia="仿宋" w:cs="仿宋"/>
          <w:sz w:val="32"/>
          <w:szCs w:val="32"/>
          <w:lang w:eastAsia="zh-CN"/>
        </w:rPr>
      </w:pPr>
      <w:r>
        <w:rPr>
          <w:rFonts w:hint="eastAsia" w:ascii="仿宋" w:hAnsi="仿宋" w:eastAsia="仿宋" w:cs="仿宋"/>
          <w:sz w:val="32"/>
          <w:szCs w:val="32"/>
          <w:lang w:eastAsia="zh-CN"/>
        </w:rPr>
        <w:br w:type="page"/>
      </w:r>
    </w:p>
    <w:p>
      <w:pPr>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2</w:t>
      </w:r>
    </w:p>
    <w:p>
      <w:pPr>
        <w:rPr>
          <w:rFonts w:hint="eastAsia"/>
          <w:lang w:val="en-US" w:eastAsia="zh-CN"/>
        </w:rPr>
      </w:pPr>
    </w:p>
    <w:p>
      <w:pPr>
        <w:rPr>
          <w:rFonts w:hint="eastAsia"/>
          <w:lang w:val="en-US" w:eastAsia="zh-CN"/>
        </w:rPr>
      </w:pPr>
    </w:p>
    <w:p>
      <w:pPr>
        <w:jc w:val="center"/>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意见反馈表</w:t>
      </w:r>
    </w:p>
    <w:tbl>
      <w:tblPr>
        <w:tblStyle w:val="8"/>
        <w:tblW w:w="85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3050"/>
        <w:gridCol w:w="1518"/>
        <w:gridCol w:w="2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trPr>
        <w:tc>
          <w:tcPr>
            <w:tcW w:w="164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小标宋_GBK" w:hAnsi="方正小标宋_GBK" w:eastAsia="方正小标宋_GBK" w:cs="方正小标宋_GBK"/>
                <w:sz w:val="30"/>
                <w:szCs w:val="30"/>
                <w:vertAlign w:val="baseline"/>
                <w:lang w:val="en-US" w:eastAsia="zh-CN"/>
              </w:rPr>
            </w:pPr>
            <w:r>
              <w:rPr>
                <w:rFonts w:hint="eastAsia" w:ascii="方正小标宋_GBK" w:hAnsi="方正小标宋_GBK" w:eastAsia="方正小标宋_GBK" w:cs="方正小标宋_GBK"/>
                <w:sz w:val="21"/>
                <w:szCs w:val="21"/>
                <w:vertAlign w:val="baseline"/>
                <w:lang w:val="en-US" w:eastAsia="zh-CN"/>
              </w:rPr>
              <w:t>意见提出单位或个人</w:t>
            </w:r>
          </w:p>
        </w:tc>
        <w:tc>
          <w:tcPr>
            <w:tcW w:w="3050" w:type="dxa"/>
            <w:noWrap w:val="0"/>
            <w:vAlign w:val="center"/>
          </w:tcPr>
          <w:p>
            <w:pPr>
              <w:jc w:val="center"/>
              <w:rPr>
                <w:rFonts w:hint="eastAsia" w:ascii="方正小标宋_GBK" w:hAnsi="方正小标宋_GBK" w:eastAsia="方正小标宋_GBK" w:cs="方正小标宋_GBK"/>
                <w:sz w:val="30"/>
                <w:szCs w:val="30"/>
                <w:vertAlign w:val="baseline"/>
                <w:lang w:val="en-US" w:eastAsia="zh-CN"/>
              </w:rPr>
            </w:pPr>
          </w:p>
        </w:tc>
        <w:tc>
          <w:tcPr>
            <w:tcW w:w="1518" w:type="dxa"/>
            <w:noWrap w:val="0"/>
            <w:vAlign w:val="center"/>
          </w:tcPr>
          <w:p>
            <w:pPr>
              <w:jc w:val="center"/>
              <w:rPr>
                <w:rFonts w:hint="eastAsia" w:ascii="方正小标宋_GBK" w:hAnsi="方正小标宋_GBK" w:eastAsia="方正小标宋_GBK" w:cs="方正小标宋_GBK"/>
                <w:sz w:val="30"/>
                <w:szCs w:val="30"/>
                <w:vertAlign w:val="baseline"/>
                <w:lang w:val="en-US" w:eastAsia="zh-CN"/>
              </w:rPr>
            </w:pPr>
            <w:r>
              <w:rPr>
                <w:rFonts w:hint="eastAsia" w:ascii="方正小标宋_GBK" w:hAnsi="方正小标宋_GBK" w:eastAsia="方正小标宋_GBK" w:cs="方正小标宋_GBK"/>
                <w:sz w:val="21"/>
                <w:szCs w:val="21"/>
                <w:vertAlign w:val="baseline"/>
                <w:lang w:val="en-US" w:eastAsia="zh-CN"/>
              </w:rPr>
              <w:t>联系人及电话</w:t>
            </w:r>
          </w:p>
        </w:tc>
        <w:tc>
          <w:tcPr>
            <w:tcW w:w="2344" w:type="dxa"/>
            <w:noWrap w:val="0"/>
            <w:vAlign w:val="center"/>
          </w:tcPr>
          <w:p>
            <w:pPr>
              <w:jc w:val="center"/>
              <w:rPr>
                <w:rFonts w:hint="eastAsia" w:ascii="方正小标宋_GBK" w:hAnsi="方正小标宋_GBK" w:eastAsia="方正小标宋_GBK" w:cs="方正小标宋_GBK"/>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9" w:hRule="atLeast"/>
        </w:trPr>
        <w:tc>
          <w:tcPr>
            <w:tcW w:w="164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小标宋_GBK" w:hAnsi="方正小标宋_GBK" w:eastAsia="方正小标宋_GBK" w:cs="方正小标宋_GBK"/>
                <w:sz w:val="30"/>
                <w:szCs w:val="30"/>
                <w:vertAlign w:val="baseline"/>
                <w:lang w:val="en-US" w:eastAsia="zh-CN"/>
              </w:rPr>
            </w:pPr>
            <w:r>
              <w:rPr>
                <w:rFonts w:hint="eastAsia" w:ascii="方正小标宋_GBK" w:hAnsi="方正小标宋_GBK" w:eastAsia="方正小标宋_GBK" w:cs="方正小标宋_GBK"/>
                <w:sz w:val="30"/>
                <w:szCs w:val="30"/>
                <w:vertAlign w:val="baseline"/>
                <w:lang w:val="en-US" w:eastAsia="zh-CN"/>
              </w:rPr>
              <w:t>主要意见及理由</w:t>
            </w:r>
          </w:p>
        </w:tc>
        <w:tc>
          <w:tcPr>
            <w:tcW w:w="6912" w:type="dxa"/>
            <w:gridSpan w:val="3"/>
            <w:noWrap w:val="0"/>
            <w:vAlign w:val="top"/>
          </w:tcPr>
          <w:p>
            <w:pPr>
              <w:jc w:val="center"/>
              <w:rPr>
                <w:rFonts w:hint="eastAsia" w:ascii="方正小标宋_GBK" w:hAnsi="方正小标宋_GBK" w:eastAsia="方正小标宋_GBK" w:cs="方正小标宋_GBK"/>
                <w:sz w:val="30"/>
                <w:szCs w:val="30"/>
                <w:vertAlign w:val="baseline"/>
                <w:lang w:val="en-US" w:eastAsia="zh-CN"/>
              </w:rPr>
            </w:pPr>
            <w:r>
              <w:rPr>
                <w:rFonts w:hint="eastAsia" w:ascii="方正小标宋_GBK" w:hAnsi="方正小标宋_GBK" w:eastAsia="方正小标宋_GBK" w:cs="方正小标宋_GBK"/>
                <w:sz w:val="30"/>
                <w:szCs w:val="30"/>
                <w:vertAlign w:val="baseline"/>
                <w:lang w:val="en-US" w:eastAsia="zh-CN"/>
              </w:rPr>
              <w:t>模板</w:t>
            </w:r>
          </w:p>
          <w:p>
            <w:pPr>
              <w:jc w:val="both"/>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sz w:val="24"/>
                <w:szCs w:val="24"/>
                <w:vertAlign w:val="baseline"/>
                <w:lang w:val="en-US" w:eastAsia="zh-CN"/>
              </w:rPr>
              <w:t>1.建议第XX页正数第X行“XXXX”表述修改为：“XXXX”。</w:t>
            </w:r>
          </w:p>
          <w:p>
            <w:pPr>
              <w:jc w:val="both"/>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sz w:val="24"/>
                <w:szCs w:val="24"/>
                <w:vertAlign w:val="baseline"/>
                <w:lang w:val="en-US" w:eastAsia="zh-CN"/>
              </w:rPr>
              <w:t>主要理由是：XXXX。</w:t>
            </w:r>
          </w:p>
          <w:p>
            <w:pPr>
              <w:jc w:val="both"/>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sz w:val="24"/>
                <w:szCs w:val="24"/>
                <w:vertAlign w:val="baseline"/>
                <w:lang w:val="en-US" w:eastAsia="zh-CN"/>
              </w:rPr>
              <w:t>2.建议第XX页</w:t>
            </w:r>
            <w:r>
              <w:rPr>
                <w:rFonts w:hint="eastAsia" w:ascii="Times New Roman" w:hAnsi="Times New Roman" w:eastAsia="方正仿宋_GBK" w:cs="Times New Roman"/>
                <w:sz w:val="24"/>
                <w:szCs w:val="24"/>
                <w:vertAlign w:val="baseline"/>
                <w:lang w:val="en-US" w:eastAsia="zh-CN"/>
              </w:rPr>
              <w:t>倒</w:t>
            </w:r>
            <w:r>
              <w:rPr>
                <w:rFonts w:hint="default" w:ascii="Times New Roman" w:hAnsi="Times New Roman" w:eastAsia="方正仿宋_GBK" w:cs="Times New Roman"/>
                <w:sz w:val="24"/>
                <w:szCs w:val="24"/>
                <w:vertAlign w:val="baseline"/>
                <w:lang w:val="en-US" w:eastAsia="zh-CN"/>
              </w:rPr>
              <w:t>数第X行“XXXX”表述修改为：“XXXX”。</w:t>
            </w:r>
          </w:p>
          <w:p>
            <w:pPr>
              <w:jc w:val="both"/>
              <w:rPr>
                <w:rFonts w:hint="eastAsia" w:ascii="方正仿宋_GBK" w:hAnsi="方正仿宋_GBK" w:eastAsia="方正仿宋_GBK" w:cs="方正仿宋_GBK"/>
                <w:sz w:val="21"/>
                <w:szCs w:val="21"/>
                <w:vertAlign w:val="baseline"/>
                <w:lang w:val="en-US" w:eastAsia="zh-CN"/>
              </w:rPr>
            </w:pPr>
            <w:r>
              <w:rPr>
                <w:rFonts w:hint="default" w:ascii="Times New Roman" w:hAnsi="Times New Roman" w:eastAsia="方正仿宋_GBK" w:cs="Times New Roman"/>
                <w:sz w:val="24"/>
                <w:szCs w:val="24"/>
                <w:vertAlign w:val="baseline"/>
                <w:lang w:val="en-US" w:eastAsia="zh-CN"/>
              </w:rPr>
              <w:t>主要理由是：XXXX。</w:t>
            </w:r>
          </w:p>
        </w:tc>
      </w:tr>
    </w:tbl>
    <w:p>
      <w:pPr>
        <w:numPr>
          <w:ilvl w:val="0"/>
          <w:numId w:val="0"/>
        </w:numPr>
        <w:rPr>
          <w:rFonts w:hint="eastAsia" w:ascii="仿宋" w:hAnsi="仿宋" w:eastAsia="仿宋" w:cs="仿宋"/>
          <w:b w:val="0"/>
          <w:bCs/>
          <w:color w:val="auto"/>
          <w:sz w:val="32"/>
          <w:szCs w:val="32"/>
          <w:lang w:val="en-US" w:eastAsia="zh-CN"/>
        </w:rPr>
      </w:pPr>
    </w:p>
    <w:sectPr>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4A70E5D5-F05D-43A8-9950-7ADC0633447A}"/>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C6971CA7-B881-4E6A-B9AD-318CE0205A2E}"/>
  </w:font>
  <w:font w:name="方正小标宋_GBK">
    <w:panose1 w:val="03000509000000000000"/>
    <w:charset w:val="86"/>
    <w:family w:val="auto"/>
    <w:pitch w:val="default"/>
    <w:sig w:usb0="00000001" w:usb1="080E0000" w:usb2="00000000" w:usb3="00000000" w:csb0="00040000" w:csb1="00000000"/>
    <w:embedRegular r:id="rId3" w:fontKey="{AA7CB45F-9A15-4808-BF94-8AD10B9D0E86}"/>
  </w:font>
  <w:font w:name="华文仿宋">
    <w:panose1 w:val="02010600040101010101"/>
    <w:charset w:val="86"/>
    <w:family w:val="auto"/>
    <w:pitch w:val="default"/>
    <w:sig w:usb0="00000287" w:usb1="080F0000" w:usb2="00000000" w:usb3="00000000" w:csb0="0004009F" w:csb1="DFD70000"/>
    <w:embedRegular r:id="rId4" w:fontKey="{913D83F4-16AE-4C47-B5F2-98EB7026CB78}"/>
  </w:font>
  <w:font w:name="仿宋">
    <w:panose1 w:val="02010609060101010101"/>
    <w:charset w:val="86"/>
    <w:family w:val="auto"/>
    <w:pitch w:val="default"/>
    <w:sig w:usb0="800002BF" w:usb1="38CF7CFA" w:usb2="00000016" w:usb3="00000000" w:csb0="00040001" w:csb1="00000000"/>
    <w:embedRegular r:id="rId5" w:fontKey="{B92BEC58-A676-408B-9E66-98E5C1D745E1}"/>
  </w:font>
  <w:font w:name="Wingdings 2">
    <w:panose1 w:val="05020102010507070707"/>
    <w:charset w:val="00"/>
    <w:family w:val="auto"/>
    <w:pitch w:val="default"/>
    <w:sig w:usb0="00000000" w:usb1="00000000" w:usb2="00000000" w:usb3="00000000" w:csb0="80000000" w:csb1="00000000"/>
    <w:embedRegular r:id="rId6" w:fontKey="{8460B410-C21C-4BDA-9CEC-55308FF45917}"/>
  </w:font>
  <w:font w:name="方正仿宋_GBK">
    <w:panose1 w:val="02000000000000000000"/>
    <w:charset w:val="86"/>
    <w:family w:val="auto"/>
    <w:pitch w:val="default"/>
    <w:sig w:usb0="00000000" w:usb1="00000000" w:usb2="00000000" w:usb3="00000000" w:csb0="00000000" w:csb1="00000000"/>
    <w:embedRegular r:id="rId7" w:fontKey="{B2F57A74-8603-4C5F-8EED-EF1C5A8292A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69EC16"/>
    <w:multiLevelType w:val="singleLevel"/>
    <w:tmpl w:val="9269EC16"/>
    <w:lvl w:ilvl="0" w:tentative="0">
      <w:start w:val="1"/>
      <w:numFmt w:val="chineseCounting"/>
      <w:suff w:val="nothing"/>
      <w:lvlText w:val="（%1）"/>
      <w:lvlJc w:val="left"/>
      <w:rPr>
        <w:rFonts w:hint="eastAsia"/>
      </w:rPr>
    </w:lvl>
  </w:abstractNum>
  <w:abstractNum w:abstractNumId="1">
    <w:nsid w:val="AA81D2D0"/>
    <w:multiLevelType w:val="singleLevel"/>
    <w:tmpl w:val="AA81D2D0"/>
    <w:lvl w:ilvl="0" w:tentative="0">
      <w:start w:val="1"/>
      <w:numFmt w:val="chineseCounting"/>
      <w:suff w:val="space"/>
      <w:lvlText w:val="第%1条"/>
      <w:lvlJc w:val="left"/>
      <w:rPr>
        <w:rFonts w:hint="eastAsia" w:eastAsia="黑体"/>
      </w:rPr>
    </w:lvl>
  </w:abstractNum>
  <w:abstractNum w:abstractNumId="2">
    <w:nsid w:val="BB8AB2C7"/>
    <w:multiLevelType w:val="singleLevel"/>
    <w:tmpl w:val="BB8AB2C7"/>
    <w:lvl w:ilvl="0" w:tentative="0">
      <w:start w:val="1"/>
      <w:numFmt w:val="chineseCounting"/>
      <w:suff w:val="nothing"/>
      <w:lvlText w:val="（%1）"/>
      <w:lvlJc w:val="left"/>
      <w:rPr>
        <w:rFonts w:hint="eastAsia"/>
      </w:rPr>
    </w:lvl>
  </w:abstractNum>
  <w:abstractNum w:abstractNumId="3">
    <w:nsid w:val="F5849228"/>
    <w:multiLevelType w:val="singleLevel"/>
    <w:tmpl w:val="F5849228"/>
    <w:lvl w:ilvl="0" w:tentative="0">
      <w:start w:val="1"/>
      <w:numFmt w:val="chineseCounting"/>
      <w:suff w:val="nothing"/>
      <w:lvlText w:val="（%1）"/>
      <w:lvlJc w:val="left"/>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92373F"/>
    <w:rsid w:val="1D1E2001"/>
    <w:rsid w:val="23AB3A6A"/>
    <w:rsid w:val="37F46337"/>
    <w:rsid w:val="38BC0D9D"/>
    <w:rsid w:val="478907BD"/>
    <w:rsid w:val="485440B6"/>
    <w:rsid w:val="4E2A64BF"/>
    <w:rsid w:val="5F837E95"/>
    <w:rsid w:val="618A794D"/>
    <w:rsid w:val="629F5568"/>
    <w:rsid w:val="62F84EAC"/>
    <w:rsid w:val="6492373F"/>
    <w:rsid w:val="751746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 w:type="paragraph" w:customStyle="1" w:styleId="11">
    <w:name w:val="Other|1"/>
    <w:basedOn w:val="1"/>
    <w:qFormat/>
    <w:uiPriority w:val="0"/>
    <w:pPr>
      <w:widowControl w:val="0"/>
      <w:shd w:val="clear" w:color="auto" w:fill="auto"/>
    </w:pPr>
    <w:rPr>
      <w:rFonts w:ascii="宋体" w:hAnsi="宋体" w:eastAsia="宋体" w:cs="宋体"/>
      <w:sz w:val="36"/>
      <w:szCs w:val="36"/>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2021-04-26T03:29:00Z</dcterms:created>
  <dc:creator>VIVIEN</dc:creator>
  <cp:lastModifiedBy>vivien</cp:lastModifiedBy>
  <cp:lastPrinted>2021-08-30T09:52:00Z</cp:lastPrinted>
  <dcterms:modified xsi:type="dcterms:W3CDTF">2021-08-31T01:49:38Z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KSOSaveFontToCloudKey">
    <vt:lpwstr>376511296_stopsync</vt:lpwstr>
  </property>
  <property fmtid="{D5CDD505-2E9C-101B-9397-08002B2CF9AE}" pid="4" name="ICV">
    <vt:lpwstr>596B69E544894F2595FB2E45F047E6A9</vt:lpwstr>
  </property>
</Properties>
</file>